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1A" w:rsidRDefault="00D0121A" w:rsidP="00D0121A">
      <w:pPr>
        <w:ind w:left="7920"/>
        <w:rPr>
          <w:rFonts w:ascii="Arial" w:hAnsi="Arial" w:cs="Arial"/>
          <w:sz w:val="20"/>
          <w:szCs w:val="20"/>
        </w:rPr>
      </w:pPr>
      <w:bookmarkStart w:id="0" w:name="chuong_pl_3"/>
      <w:bookmarkStart w:id="1" w:name="_GoBack"/>
      <w:bookmarkEnd w:id="1"/>
      <w:r>
        <w:rPr>
          <w:rFonts w:ascii="Arial" w:hAnsi="Arial" w:cs="Arial"/>
          <w:b/>
          <w:bCs/>
          <w:sz w:val="20"/>
          <w:szCs w:val="20"/>
          <w:lang w:val="vi-VN"/>
        </w:rPr>
        <w:t>Mẫu số 03</w:t>
      </w:r>
      <w:bookmarkEnd w:id="0"/>
    </w:p>
    <w:p w:rsidR="00D0121A" w:rsidRDefault="00D0121A" w:rsidP="00D0121A">
      <w:pPr>
        <w:jc w:val="center"/>
        <w:rPr>
          <w:rFonts w:ascii="Arial" w:hAnsi="Arial" w:cs="Arial"/>
          <w:sz w:val="20"/>
          <w:szCs w:val="20"/>
        </w:rPr>
      </w:pPr>
      <w:bookmarkStart w:id="2" w:name="chuong_pl_3_name"/>
      <w:r>
        <w:rPr>
          <w:rFonts w:ascii="Arial" w:hAnsi="Arial" w:cs="Arial"/>
          <w:b/>
          <w:bCs/>
          <w:sz w:val="20"/>
          <w:szCs w:val="20"/>
          <w:lang w:val="vi-VN"/>
        </w:rPr>
        <w:t>TÓM TẮT LÝ LỊCH KHOA HỌC ỨNG VIÊN THAM GIA HỘI ĐỒNG GIÁO SƯ</w:t>
      </w:r>
      <w:bookmarkEnd w:id="2"/>
    </w:p>
    <w:p w:rsidR="00D0121A" w:rsidRPr="00D0121A" w:rsidRDefault="00D0121A" w:rsidP="00D0121A">
      <w:pPr>
        <w:spacing w:after="120"/>
        <w:ind w:firstLine="720"/>
        <w:jc w:val="both"/>
        <w:rPr>
          <w:rFonts w:ascii="Arial" w:hAnsi="Arial" w:cs="Arial"/>
          <w:sz w:val="20"/>
          <w:szCs w:val="20"/>
        </w:rPr>
      </w:pPr>
      <w:r>
        <w:rPr>
          <w:rFonts w:ascii="Arial" w:hAnsi="Arial" w:cs="Arial"/>
          <w:sz w:val="20"/>
          <w:szCs w:val="20"/>
          <w:lang w:val="vi-VN"/>
        </w:rPr>
        <w:t>1. Họ và tên:</w:t>
      </w:r>
      <w:r>
        <w:rPr>
          <w:rFonts w:ascii="Arial" w:hAnsi="Arial" w:cs="Arial"/>
          <w:sz w:val="20"/>
          <w:szCs w:val="20"/>
        </w:rPr>
        <w:t xml:space="preserve">  Võ Tam</w:t>
      </w:r>
    </w:p>
    <w:p w:rsidR="00D0121A" w:rsidRPr="00D0121A" w:rsidRDefault="00D0121A" w:rsidP="00D0121A">
      <w:pPr>
        <w:spacing w:after="120"/>
        <w:ind w:firstLine="720"/>
        <w:jc w:val="both"/>
        <w:rPr>
          <w:rFonts w:ascii="Arial" w:hAnsi="Arial" w:cs="Arial"/>
          <w:sz w:val="20"/>
          <w:szCs w:val="20"/>
        </w:rPr>
      </w:pPr>
      <w:r>
        <w:rPr>
          <w:rFonts w:ascii="Arial" w:hAnsi="Arial" w:cs="Arial"/>
          <w:sz w:val="20"/>
          <w:szCs w:val="20"/>
          <w:lang w:val="vi-VN"/>
        </w:rPr>
        <w:t>2. Năm sinh:</w:t>
      </w:r>
      <w:r>
        <w:rPr>
          <w:rFonts w:ascii="Arial" w:hAnsi="Arial" w:cs="Arial"/>
          <w:sz w:val="20"/>
          <w:szCs w:val="20"/>
        </w:rPr>
        <w:t xml:space="preserve"> 15/07/1959</w:t>
      </w:r>
    </w:p>
    <w:p w:rsidR="00D0121A" w:rsidRPr="00D0121A" w:rsidRDefault="00D0121A" w:rsidP="00D0121A">
      <w:pPr>
        <w:spacing w:after="120"/>
        <w:ind w:firstLine="720"/>
        <w:jc w:val="both"/>
        <w:rPr>
          <w:rFonts w:ascii="Arial" w:hAnsi="Arial" w:cs="Arial"/>
          <w:sz w:val="20"/>
          <w:szCs w:val="20"/>
        </w:rPr>
      </w:pPr>
      <w:r>
        <w:rPr>
          <w:rFonts w:ascii="Arial" w:hAnsi="Arial" w:cs="Arial"/>
          <w:sz w:val="20"/>
          <w:szCs w:val="20"/>
          <w:lang w:val="vi-VN"/>
        </w:rPr>
        <w:t>3. Chức vụ và cơ quan công tác hiện nay:</w:t>
      </w:r>
      <w:r>
        <w:rPr>
          <w:rFonts w:ascii="Arial" w:hAnsi="Arial" w:cs="Arial"/>
          <w:sz w:val="20"/>
          <w:szCs w:val="20"/>
        </w:rPr>
        <w:t xml:space="preserve"> Phó Hiệu Trưởng Trường Đại Học Y Dược-Đại Học Huế</w:t>
      </w:r>
    </w:p>
    <w:p w:rsidR="00D0121A" w:rsidRPr="00111A8F" w:rsidRDefault="00D0121A" w:rsidP="00D0121A">
      <w:pPr>
        <w:spacing w:after="120"/>
        <w:ind w:firstLine="720"/>
        <w:jc w:val="both"/>
        <w:rPr>
          <w:rFonts w:ascii="Arial" w:hAnsi="Arial" w:cs="Arial"/>
          <w:sz w:val="20"/>
          <w:szCs w:val="20"/>
        </w:rPr>
      </w:pPr>
      <w:r>
        <w:rPr>
          <w:rFonts w:ascii="Arial" w:hAnsi="Arial" w:cs="Arial"/>
          <w:sz w:val="20"/>
          <w:szCs w:val="20"/>
          <w:lang w:val="vi-VN"/>
        </w:rPr>
        <w:t>4. Năm được bổ nhiệ</w:t>
      </w:r>
      <w:r w:rsidR="00111A8F">
        <w:rPr>
          <w:rFonts w:ascii="Arial" w:hAnsi="Arial" w:cs="Arial"/>
          <w:sz w:val="20"/>
          <w:szCs w:val="20"/>
          <w:lang w:val="vi-VN"/>
        </w:rPr>
        <w:t>m Giáo sư</w:t>
      </w:r>
      <w:r>
        <w:rPr>
          <w:rFonts w:ascii="Arial" w:hAnsi="Arial" w:cs="Arial"/>
          <w:sz w:val="20"/>
          <w:szCs w:val="20"/>
          <w:lang w:val="vi-VN"/>
        </w:rPr>
        <w:t>:</w:t>
      </w:r>
      <w:r w:rsidR="00111A8F">
        <w:rPr>
          <w:rFonts w:ascii="Arial" w:hAnsi="Arial" w:cs="Arial"/>
          <w:sz w:val="20"/>
          <w:szCs w:val="20"/>
        </w:rPr>
        <w:t xml:space="preserve"> 2016</w:t>
      </w:r>
    </w:p>
    <w:p w:rsidR="00D0121A" w:rsidRPr="00D0121A" w:rsidRDefault="00D0121A" w:rsidP="00D0121A">
      <w:pPr>
        <w:spacing w:after="120"/>
        <w:ind w:firstLine="720"/>
        <w:jc w:val="both"/>
        <w:rPr>
          <w:rFonts w:ascii="Arial" w:hAnsi="Arial" w:cs="Arial"/>
          <w:sz w:val="20"/>
          <w:szCs w:val="20"/>
        </w:rPr>
      </w:pPr>
      <w:r>
        <w:rPr>
          <w:rFonts w:ascii="Arial" w:hAnsi="Arial" w:cs="Arial"/>
          <w:i/>
          <w:iCs/>
          <w:sz w:val="20"/>
          <w:szCs w:val="20"/>
          <w:lang w:val="vi-VN"/>
        </w:rPr>
        <w:t xml:space="preserve">Ngành: </w:t>
      </w:r>
      <w:r>
        <w:rPr>
          <w:rFonts w:ascii="Arial" w:hAnsi="Arial" w:cs="Arial"/>
          <w:i/>
          <w:iCs/>
          <w:sz w:val="20"/>
          <w:szCs w:val="20"/>
        </w:rPr>
        <w:t> Y Học                               </w:t>
      </w:r>
      <w:r>
        <w:rPr>
          <w:rFonts w:ascii="Arial" w:hAnsi="Arial" w:cs="Arial"/>
          <w:i/>
          <w:iCs/>
          <w:sz w:val="20"/>
          <w:szCs w:val="20"/>
          <w:lang w:val="vi-VN"/>
        </w:rPr>
        <w:t>Chuyên ngành</w:t>
      </w:r>
      <w:r>
        <w:rPr>
          <w:rFonts w:ascii="Arial" w:hAnsi="Arial" w:cs="Arial"/>
          <w:sz w:val="20"/>
          <w:szCs w:val="20"/>
          <w:lang w:val="vi-VN"/>
        </w:rPr>
        <w:t>:</w:t>
      </w:r>
      <w:r>
        <w:rPr>
          <w:rFonts w:ascii="Arial" w:hAnsi="Arial" w:cs="Arial"/>
          <w:sz w:val="20"/>
          <w:szCs w:val="20"/>
        </w:rPr>
        <w:t xml:space="preserve"> Nội Khoa ( Nội Thận – Nội Cơ Xương Khớp)</w:t>
      </w:r>
    </w:p>
    <w:p w:rsidR="00D0121A" w:rsidRDefault="00D0121A" w:rsidP="00D0121A">
      <w:pPr>
        <w:spacing w:after="120"/>
        <w:ind w:firstLine="720"/>
        <w:jc w:val="both"/>
        <w:rPr>
          <w:rFonts w:ascii="Arial" w:hAnsi="Arial" w:cs="Arial"/>
          <w:sz w:val="20"/>
          <w:szCs w:val="20"/>
        </w:rPr>
      </w:pPr>
      <w:r>
        <w:rPr>
          <w:rFonts w:ascii="Arial" w:hAnsi="Arial" w:cs="Arial"/>
          <w:sz w:val="20"/>
          <w:szCs w:val="20"/>
          <w:lang w:val="vi-VN"/>
        </w:rPr>
        <w:t>5. Danh hiệu trong nước và quốc tế:</w:t>
      </w:r>
    </w:p>
    <w:p w:rsidR="00216DC2" w:rsidRDefault="00216DC2" w:rsidP="00D0121A">
      <w:pPr>
        <w:spacing w:after="120"/>
        <w:ind w:firstLine="720"/>
        <w:jc w:val="both"/>
        <w:rPr>
          <w:rFonts w:ascii="Arial" w:hAnsi="Arial" w:cs="Arial"/>
          <w:sz w:val="20"/>
          <w:szCs w:val="20"/>
        </w:rPr>
      </w:pPr>
      <w:r>
        <w:rPr>
          <w:rFonts w:ascii="Arial" w:hAnsi="Arial" w:cs="Arial"/>
          <w:sz w:val="20"/>
          <w:szCs w:val="20"/>
        </w:rPr>
        <w:t>- Thầy thuốc ưu tú năm 2010.</w:t>
      </w:r>
    </w:p>
    <w:p w:rsidR="00216DC2" w:rsidRPr="00216DC2" w:rsidRDefault="00216DC2" w:rsidP="00D0121A">
      <w:pPr>
        <w:spacing w:after="120"/>
        <w:ind w:firstLine="720"/>
        <w:jc w:val="both"/>
        <w:rPr>
          <w:rFonts w:ascii="Arial" w:hAnsi="Arial" w:cs="Arial"/>
          <w:sz w:val="20"/>
          <w:szCs w:val="20"/>
        </w:rPr>
      </w:pPr>
      <w:r>
        <w:rPr>
          <w:rFonts w:ascii="Arial" w:hAnsi="Arial" w:cs="Arial"/>
          <w:sz w:val="20"/>
          <w:szCs w:val="20"/>
        </w:rPr>
        <w:t>- Thầy thuốc Nhân dân 2017.</w:t>
      </w:r>
    </w:p>
    <w:p w:rsidR="00D0121A" w:rsidRPr="00BA0B5C" w:rsidRDefault="00D0121A" w:rsidP="00D0121A">
      <w:pPr>
        <w:spacing w:after="120"/>
        <w:ind w:firstLine="720"/>
        <w:jc w:val="both"/>
        <w:rPr>
          <w:rFonts w:ascii="Arial" w:hAnsi="Arial" w:cs="Arial"/>
          <w:sz w:val="20"/>
          <w:szCs w:val="20"/>
        </w:rPr>
      </w:pPr>
      <w:r>
        <w:rPr>
          <w:rFonts w:ascii="Arial" w:hAnsi="Arial" w:cs="Arial"/>
          <w:sz w:val="20"/>
          <w:szCs w:val="20"/>
          <w:lang w:val="vi-VN"/>
        </w:rPr>
        <w:t xml:space="preserve">6. Số công trình khoa học đã công bố </w:t>
      </w:r>
      <w:r>
        <w:rPr>
          <w:rFonts w:ascii="Arial" w:hAnsi="Arial" w:cs="Arial"/>
          <w:sz w:val="20"/>
          <w:szCs w:val="20"/>
        </w:rPr>
        <w:t>tr</w:t>
      </w:r>
      <w:r>
        <w:rPr>
          <w:rFonts w:ascii="Arial" w:hAnsi="Arial" w:cs="Arial"/>
          <w:sz w:val="20"/>
          <w:szCs w:val="20"/>
          <w:lang w:val="vi-VN"/>
        </w:rPr>
        <w:t>ên các tạp chí khoa học:</w:t>
      </w:r>
      <w:r w:rsidR="00C168D9" w:rsidRPr="00BA0B5C">
        <w:rPr>
          <w:rFonts w:ascii="Arial" w:hAnsi="Arial" w:cs="Arial"/>
          <w:sz w:val="20"/>
          <w:szCs w:val="20"/>
        </w:rPr>
        <w:t>131</w:t>
      </w:r>
    </w:p>
    <w:p w:rsidR="00D0121A" w:rsidRDefault="00D0121A" w:rsidP="00D0121A">
      <w:pPr>
        <w:spacing w:after="120"/>
        <w:ind w:firstLine="720"/>
        <w:jc w:val="both"/>
        <w:rPr>
          <w:rFonts w:ascii="Arial" w:hAnsi="Arial" w:cs="Arial"/>
          <w:sz w:val="20"/>
          <w:szCs w:val="20"/>
        </w:rPr>
      </w:pPr>
      <w:r>
        <w:rPr>
          <w:rFonts w:ascii="Arial" w:hAnsi="Arial" w:cs="Arial"/>
          <w:i/>
          <w:iCs/>
          <w:sz w:val="20"/>
          <w:szCs w:val="20"/>
          <w:lang w:val="vi-VN"/>
        </w:rPr>
        <w:t>Trong đó:</w:t>
      </w:r>
    </w:p>
    <w:p w:rsidR="00D0121A" w:rsidRPr="00BA0B5C" w:rsidRDefault="00D0121A" w:rsidP="00D0121A">
      <w:pPr>
        <w:spacing w:after="120"/>
        <w:ind w:firstLine="720"/>
        <w:jc w:val="both"/>
        <w:rPr>
          <w:rFonts w:ascii="Arial" w:hAnsi="Arial" w:cs="Arial"/>
          <w:sz w:val="20"/>
          <w:szCs w:val="20"/>
        </w:rPr>
      </w:pPr>
      <w:r>
        <w:rPr>
          <w:rFonts w:ascii="Arial" w:hAnsi="Arial" w:cs="Arial"/>
          <w:i/>
          <w:iCs/>
          <w:sz w:val="20"/>
          <w:szCs w:val="20"/>
          <w:lang w:val="vi-VN"/>
        </w:rPr>
        <w:t xml:space="preserve">- ISI hoặc/và Scopus: </w:t>
      </w:r>
      <w:r>
        <w:rPr>
          <w:rFonts w:ascii="Arial" w:hAnsi="Arial" w:cs="Arial"/>
          <w:i/>
          <w:iCs/>
          <w:sz w:val="20"/>
          <w:szCs w:val="20"/>
        </w:rPr>
        <w:t>                  </w:t>
      </w:r>
      <w:r>
        <w:rPr>
          <w:rFonts w:ascii="Arial" w:hAnsi="Arial" w:cs="Arial"/>
          <w:i/>
          <w:iCs/>
          <w:sz w:val="20"/>
          <w:szCs w:val="20"/>
          <w:lang w:val="vi-VN"/>
        </w:rPr>
        <w:t xml:space="preserve">(5 năm gần đây: </w:t>
      </w:r>
      <w:r>
        <w:rPr>
          <w:rFonts w:ascii="Arial" w:hAnsi="Arial" w:cs="Arial"/>
          <w:i/>
          <w:iCs/>
          <w:sz w:val="20"/>
          <w:szCs w:val="20"/>
        </w:rPr>
        <w:t>  </w:t>
      </w:r>
      <w:r w:rsidR="00C168D9" w:rsidRPr="00BA0B5C">
        <w:rPr>
          <w:rFonts w:ascii="Arial" w:hAnsi="Arial" w:cs="Arial"/>
          <w:i/>
          <w:iCs/>
          <w:sz w:val="20"/>
          <w:szCs w:val="20"/>
        </w:rPr>
        <w:t>3</w:t>
      </w:r>
      <w:r w:rsidRPr="00BA0B5C">
        <w:rPr>
          <w:rFonts w:ascii="Arial" w:hAnsi="Arial" w:cs="Arial"/>
          <w:i/>
          <w:iCs/>
          <w:sz w:val="20"/>
          <w:szCs w:val="20"/>
        </w:rPr>
        <w:t>      </w:t>
      </w:r>
      <w:r w:rsidRPr="00BA0B5C">
        <w:rPr>
          <w:rFonts w:ascii="Arial" w:hAnsi="Arial" w:cs="Arial"/>
          <w:i/>
          <w:iCs/>
          <w:sz w:val="20"/>
          <w:szCs w:val="20"/>
          <w:lang w:val="vi-VN"/>
        </w:rPr>
        <w:t>)</w:t>
      </w:r>
    </w:p>
    <w:p w:rsidR="00D0121A" w:rsidRDefault="00D0121A" w:rsidP="00D0121A">
      <w:pPr>
        <w:spacing w:after="120"/>
        <w:ind w:firstLine="720"/>
        <w:jc w:val="both"/>
        <w:rPr>
          <w:rFonts w:ascii="Arial" w:hAnsi="Arial" w:cs="Arial"/>
          <w:sz w:val="20"/>
          <w:szCs w:val="20"/>
        </w:rPr>
      </w:pPr>
      <w:r w:rsidRPr="00BA0B5C">
        <w:rPr>
          <w:rFonts w:ascii="Arial" w:hAnsi="Arial" w:cs="Arial"/>
          <w:i/>
          <w:iCs/>
          <w:sz w:val="20"/>
          <w:szCs w:val="20"/>
          <w:lang w:val="vi-VN"/>
        </w:rPr>
        <w:t>- Tạp ch</w:t>
      </w:r>
      <w:r w:rsidRPr="00BA0B5C">
        <w:rPr>
          <w:rFonts w:ascii="Arial" w:hAnsi="Arial" w:cs="Arial"/>
          <w:i/>
          <w:iCs/>
          <w:sz w:val="20"/>
          <w:szCs w:val="20"/>
        </w:rPr>
        <w:t xml:space="preserve">í </w:t>
      </w:r>
      <w:r w:rsidRPr="00BA0B5C">
        <w:rPr>
          <w:rFonts w:ascii="Arial" w:hAnsi="Arial" w:cs="Arial"/>
          <w:i/>
          <w:iCs/>
          <w:sz w:val="20"/>
          <w:szCs w:val="20"/>
          <w:lang w:val="vi-VN"/>
        </w:rPr>
        <w:t xml:space="preserve">nước ngoài khác: </w:t>
      </w:r>
      <w:r w:rsidRPr="00BA0B5C">
        <w:rPr>
          <w:rFonts w:ascii="Arial" w:hAnsi="Arial" w:cs="Arial"/>
          <w:i/>
          <w:iCs/>
          <w:sz w:val="20"/>
          <w:szCs w:val="20"/>
        </w:rPr>
        <w:t>         </w:t>
      </w:r>
      <w:r w:rsidRPr="00BA0B5C">
        <w:rPr>
          <w:rFonts w:ascii="Arial" w:hAnsi="Arial" w:cs="Arial"/>
          <w:i/>
          <w:iCs/>
          <w:sz w:val="20"/>
          <w:szCs w:val="20"/>
          <w:lang w:val="vi-VN"/>
        </w:rPr>
        <w:t>(5 năm gần đây:</w:t>
      </w:r>
      <w:r w:rsidRPr="00BA0B5C">
        <w:rPr>
          <w:rFonts w:ascii="Arial" w:hAnsi="Arial" w:cs="Arial"/>
          <w:i/>
          <w:iCs/>
          <w:sz w:val="20"/>
          <w:szCs w:val="20"/>
        </w:rPr>
        <w:t>    </w:t>
      </w:r>
      <w:r w:rsidR="00960BB4" w:rsidRPr="00BA0B5C">
        <w:rPr>
          <w:rFonts w:ascii="Arial" w:hAnsi="Arial" w:cs="Arial"/>
          <w:i/>
          <w:iCs/>
          <w:sz w:val="20"/>
          <w:szCs w:val="20"/>
        </w:rPr>
        <w:t>1</w:t>
      </w:r>
      <w:r w:rsidRPr="00960BB4">
        <w:rPr>
          <w:rFonts w:ascii="Arial" w:hAnsi="Arial" w:cs="Arial"/>
          <w:i/>
          <w:iCs/>
          <w:color w:val="FF0000"/>
          <w:sz w:val="20"/>
          <w:szCs w:val="20"/>
        </w:rPr>
        <w:t>  </w:t>
      </w:r>
      <w:r>
        <w:rPr>
          <w:rFonts w:ascii="Arial" w:hAnsi="Arial" w:cs="Arial"/>
          <w:i/>
          <w:iCs/>
          <w:sz w:val="20"/>
          <w:szCs w:val="20"/>
        </w:rPr>
        <w:t xml:space="preserve">    </w:t>
      </w:r>
      <w:r>
        <w:rPr>
          <w:rFonts w:ascii="Arial" w:hAnsi="Arial" w:cs="Arial"/>
          <w:i/>
          <w:iCs/>
          <w:sz w:val="20"/>
          <w:szCs w:val="20"/>
          <w:lang w:val="vi-VN"/>
        </w:rPr>
        <w:t> )</w:t>
      </w:r>
    </w:p>
    <w:p w:rsidR="00D0121A" w:rsidRDefault="00D0121A" w:rsidP="00D0121A">
      <w:pPr>
        <w:spacing w:after="120"/>
        <w:ind w:firstLine="720"/>
        <w:jc w:val="both"/>
        <w:rPr>
          <w:rFonts w:ascii="Arial" w:hAnsi="Arial" w:cs="Arial"/>
          <w:sz w:val="20"/>
          <w:szCs w:val="20"/>
        </w:rPr>
      </w:pPr>
      <w:r>
        <w:rPr>
          <w:rFonts w:ascii="Arial" w:hAnsi="Arial" w:cs="Arial"/>
          <w:sz w:val="20"/>
          <w:szCs w:val="20"/>
        </w:rPr>
        <w:t>7</w:t>
      </w:r>
      <w:r>
        <w:rPr>
          <w:rFonts w:ascii="Arial" w:hAnsi="Arial" w:cs="Arial"/>
          <w:sz w:val="20"/>
          <w:szCs w:val="20"/>
          <w:lang w:val="vi-VN"/>
        </w:rPr>
        <w:t>. Số sáng chế, giải pháp hữu ích:</w:t>
      </w:r>
    </w:p>
    <w:p w:rsidR="00D0121A" w:rsidRDefault="00D0121A" w:rsidP="00D0121A">
      <w:pPr>
        <w:spacing w:after="120"/>
        <w:ind w:firstLine="720"/>
        <w:jc w:val="both"/>
        <w:rPr>
          <w:rFonts w:ascii="Arial" w:hAnsi="Arial" w:cs="Arial"/>
          <w:sz w:val="20"/>
          <w:szCs w:val="20"/>
        </w:rPr>
      </w:pPr>
      <w:r>
        <w:rPr>
          <w:rFonts w:ascii="Arial" w:hAnsi="Arial" w:cs="Arial"/>
          <w:i/>
          <w:iCs/>
          <w:sz w:val="20"/>
          <w:szCs w:val="20"/>
          <w:lang w:val="vi-VN"/>
        </w:rPr>
        <w:t xml:space="preserve">Trong đó, quốc tế: </w:t>
      </w:r>
      <w:r>
        <w:rPr>
          <w:rFonts w:ascii="Arial" w:hAnsi="Arial" w:cs="Arial"/>
          <w:i/>
          <w:iCs/>
          <w:sz w:val="20"/>
          <w:szCs w:val="20"/>
        </w:rPr>
        <w:t>                       </w:t>
      </w:r>
      <w:r>
        <w:rPr>
          <w:rFonts w:ascii="Arial" w:hAnsi="Arial" w:cs="Arial"/>
          <w:i/>
          <w:iCs/>
          <w:sz w:val="20"/>
          <w:szCs w:val="20"/>
          <w:lang w:val="vi-VN"/>
        </w:rPr>
        <w:t xml:space="preserve">(5 năm gần đây: </w:t>
      </w:r>
      <w:r>
        <w:rPr>
          <w:rFonts w:ascii="Arial" w:hAnsi="Arial" w:cs="Arial"/>
          <w:i/>
          <w:iCs/>
          <w:sz w:val="20"/>
          <w:szCs w:val="20"/>
        </w:rPr>
        <w:t>          </w:t>
      </w:r>
      <w:r>
        <w:rPr>
          <w:rFonts w:ascii="Arial" w:hAnsi="Arial" w:cs="Arial"/>
          <w:i/>
          <w:iCs/>
          <w:sz w:val="20"/>
          <w:szCs w:val="20"/>
          <w:lang w:val="vi-VN"/>
        </w:rPr>
        <w:t>)</w:t>
      </w:r>
    </w:p>
    <w:p w:rsidR="00D0121A" w:rsidRPr="001C2D02" w:rsidRDefault="00D0121A" w:rsidP="00D0121A">
      <w:pPr>
        <w:spacing w:after="120"/>
        <w:ind w:firstLine="720"/>
        <w:jc w:val="both"/>
        <w:rPr>
          <w:rFonts w:ascii="Arial" w:hAnsi="Arial" w:cs="Arial"/>
          <w:color w:val="FF0000"/>
          <w:sz w:val="20"/>
          <w:szCs w:val="20"/>
        </w:rPr>
      </w:pPr>
      <w:r>
        <w:rPr>
          <w:rFonts w:ascii="Arial" w:hAnsi="Arial" w:cs="Arial"/>
          <w:sz w:val="20"/>
          <w:szCs w:val="20"/>
          <w:lang w:val="vi-VN"/>
        </w:rPr>
        <w:t>8. Số sách chuyên khảo và giáo trình đã xuất bản</w:t>
      </w:r>
      <w:r w:rsidRPr="00BA0B5C">
        <w:rPr>
          <w:rFonts w:ascii="Arial" w:hAnsi="Arial" w:cs="Arial"/>
          <w:sz w:val="20"/>
          <w:szCs w:val="20"/>
          <w:lang w:val="vi-VN"/>
        </w:rPr>
        <w:t>:</w:t>
      </w:r>
      <w:r w:rsidR="009E14D1" w:rsidRPr="00BA0B5C">
        <w:rPr>
          <w:rFonts w:ascii="Arial" w:hAnsi="Arial" w:cs="Arial"/>
          <w:sz w:val="20"/>
          <w:szCs w:val="20"/>
        </w:rPr>
        <w:t>23</w:t>
      </w:r>
    </w:p>
    <w:p w:rsidR="00D0121A" w:rsidRPr="00BA0B5C" w:rsidRDefault="00D0121A" w:rsidP="00D0121A">
      <w:pPr>
        <w:spacing w:after="120"/>
        <w:ind w:firstLine="720"/>
        <w:jc w:val="both"/>
        <w:rPr>
          <w:rFonts w:ascii="Arial" w:hAnsi="Arial" w:cs="Arial"/>
          <w:sz w:val="20"/>
          <w:szCs w:val="20"/>
        </w:rPr>
      </w:pPr>
      <w:r>
        <w:rPr>
          <w:rFonts w:ascii="Arial" w:hAnsi="Arial" w:cs="Arial"/>
          <w:i/>
          <w:iCs/>
          <w:sz w:val="20"/>
          <w:szCs w:val="20"/>
          <w:lang w:val="vi-VN"/>
        </w:rPr>
        <w:t>Trong đó:</w:t>
      </w:r>
    </w:p>
    <w:p w:rsidR="00D0121A" w:rsidRPr="00BA0B5C" w:rsidRDefault="00D0121A" w:rsidP="00D0121A">
      <w:pPr>
        <w:spacing w:after="120"/>
        <w:ind w:firstLine="720"/>
        <w:jc w:val="both"/>
        <w:rPr>
          <w:rFonts w:ascii="Arial" w:hAnsi="Arial" w:cs="Arial"/>
          <w:sz w:val="20"/>
          <w:szCs w:val="20"/>
        </w:rPr>
      </w:pPr>
      <w:r w:rsidRPr="00BA0B5C">
        <w:rPr>
          <w:rFonts w:ascii="Arial" w:hAnsi="Arial" w:cs="Arial"/>
          <w:i/>
          <w:iCs/>
          <w:sz w:val="20"/>
          <w:szCs w:val="20"/>
          <w:lang w:val="vi-VN"/>
        </w:rPr>
        <w:t>- 5 năm gần đây:</w:t>
      </w:r>
      <w:r w:rsidR="009E14D1" w:rsidRPr="00BA0B5C">
        <w:rPr>
          <w:rFonts w:ascii="Arial" w:hAnsi="Arial" w:cs="Arial"/>
          <w:i/>
          <w:iCs/>
          <w:sz w:val="20"/>
          <w:szCs w:val="20"/>
        </w:rPr>
        <w:t>7</w:t>
      </w:r>
    </w:p>
    <w:p w:rsidR="00D0121A" w:rsidRPr="004349FD" w:rsidRDefault="00D0121A" w:rsidP="00D0121A">
      <w:pPr>
        <w:spacing w:after="120"/>
        <w:ind w:firstLine="720"/>
        <w:jc w:val="both"/>
        <w:rPr>
          <w:rFonts w:ascii="Arial" w:hAnsi="Arial" w:cs="Arial"/>
          <w:sz w:val="20"/>
          <w:szCs w:val="20"/>
        </w:rPr>
      </w:pPr>
      <w:r>
        <w:rPr>
          <w:rFonts w:ascii="Arial" w:hAnsi="Arial" w:cs="Arial"/>
          <w:i/>
          <w:iCs/>
          <w:sz w:val="20"/>
          <w:szCs w:val="20"/>
          <w:lang w:val="vi-VN"/>
        </w:rPr>
        <w:t>- Do Nhà xuất bản nước ngoài, Nhà xuất bản c</w:t>
      </w:r>
      <w:r>
        <w:rPr>
          <w:rFonts w:ascii="Arial" w:hAnsi="Arial" w:cs="Arial"/>
          <w:i/>
          <w:iCs/>
          <w:sz w:val="20"/>
          <w:szCs w:val="20"/>
        </w:rPr>
        <w:t>ấ</w:t>
      </w:r>
      <w:r>
        <w:rPr>
          <w:rFonts w:ascii="Arial" w:hAnsi="Arial" w:cs="Arial"/>
          <w:i/>
          <w:iCs/>
          <w:sz w:val="20"/>
          <w:szCs w:val="20"/>
          <w:lang w:val="vi-VN"/>
        </w:rPr>
        <w:t>p Quốc gia, Bộ và tương đương xuất bản</w:t>
      </w:r>
      <w:r>
        <w:rPr>
          <w:rFonts w:ascii="Arial" w:hAnsi="Arial" w:cs="Arial"/>
          <w:sz w:val="20"/>
          <w:szCs w:val="20"/>
          <w:lang w:val="vi-VN"/>
        </w:rPr>
        <w:t>:</w:t>
      </w:r>
      <w:r w:rsidR="004349FD" w:rsidRPr="00BA0B5C">
        <w:rPr>
          <w:rFonts w:ascii="Arial" w:hAnsi="Arial" w:cs="Arial"/>
          <w:sz w:val="20"/>
          <w:szCs w:val="20"/>
        </w:rPr>
        <w:t>1</w:t>
      </w:r>
      <w:r w:rsidR="009E14D1" w:rsidRPr="00BA0B5C">
        <w:rPr>
          <w:rFonts w:ascii="Arial" w:hAnsi="Arial" w:cs="Arial"/>
          <w:sz w:val="20"/>
          <w:szCs w:val="20"/>
        </w:rPr>
        <w:t>7</w:t>
      </w:r>
    </w:p>
    <w:p w:rsidR="00D0121A" w:rsidRDefault="00D0121A" w:rsidP="00D0121A">
      <w:pPr>
        <w:spacing w:after="120"/>
        <w:ind w:firstLine="720"/>
        <w:jc w:val="both"/>
        <w:rPr>
          <w:rFonts w:ascii="Arial" w:hAnsi="Arial" w:cs="Arial"/>
          <w:sz w:val="20"/>
          <w:szCs w:val="20"/>
        </w:rPr>
      </w:pPr>
      <w:r>
        <w:rPr>
          <w:rFonts w:ascii="Arial" w:hAnsi="Arial" w:cs="Arial"/>
          <w:sz w:val="20"/>
          <w:szCs w:val="20"/>
          <w:lang w:val="vi-VN"/>
        </w:rPr>
        <w:t xml:space="preserve">9. Tổng số trích dẫn </w:t>
      </w:r>
      <w:r>
        <w:rPr>
          <w:rFonts w:ascii="Arial" w:hAnsi="Arial" w:cs="Arial"/>
          <w:i/>
          <w:iCs/>
          <w:sz w:val="20"/>
          <w:szCs w:val="20"/>
          <w:lang w:val="vi-VN"/>
        </w:rPr>
        <w:t>(nếu có):</w:t>
      </w:r>
      <w:r>
        <w:rPr>
          <w:rFonts w:ascii="Arial" w:hAnsi="Arial" w:cs="Arial"/>
          <w:sz w:val="20"/>
          <w:szCs w:val="20"/>
        </w:rPr>
        <w:t>                                            </w:t>
      </w:r>
      <w:r>
        <w:rPr>
          <w:rFonts w:ascii="Arial" w:hAnsi="Arial" w:cs="Arial"/>
          <w:sz w:val="20"/>
          <w:szCs w:val="20"/>
          <w:lang w:val="vi-VN"/>
        </w:rPr>
        <w:t>Chỉ số h</w:t>
      </w:r>
      <w:r>
        <w:rPr>
          <w:rFonts w:ascii="Arial" w:hAnsi="Arial" w:cs="Arial"/>
          <w:i/>
          <w:iCs/>
          <w:sz w:val="20"/>
          <w:szCs w:val="20"/>
          <w:vertAlign w:val="subscript"/>
          <w:lang w:val="vi-VN"/>
        </w:rPr>
        <w:t>index</w:t>
      </w:r>
      <w:r>
        <w:rPr>
          <w:rFonts w:ascii="Arial" w:hAnsi="Arial" w:cs="Arial"/>
          <w:i/>
          <w:iCs/>
          <w:sz w:val="20"/>
          <w:szCs w:val="20"/>
          <w:lang w:val="vi-VN"/>
        </w:rPr>
        <w:t>(nếu có):</w:t>
      </w:r>
    </w:p>
    <w:p w:rsidR="00D0121A" w:rsidRDefault="00D0121A" w:rsidP="00D0121A">
      <w:pPr>
        <w:spacing w:after="120"/>
        <w:ind w:firstLine="720"/>
        <w:jc w:val="both"/>
        <w:rPr>
          <w:rFonts w:ascii="Arial" w:hAnsi="Arial" w:cs="Arial"/>
          <w:sz w:val="20"/>
          <w:szCs w:val="20"/>
        </w:rPr>
      </w:pPr>
      <w:r>
        <w:rPr>
          <w:rFonts w:ascii="Arial" w:hAnsi="Arial" w:cs="Arial"/>
          <w:sz w:val="20"/>
          <w:szCs w:val="20"/>
          <w:lang w:val="vi-VN"/>
        </w:rPr>
        <w:t>10. Giải thưởng KH&amp;CN quốc tế, quốc gia hoặc tương đương:</w:t>
      </w:r>
    </w:p>
    <w:p w:rsidR="00960BB4" w:rsidRPr="00A51569" w:rsidRDefault="00960BB4" w:rsidP="00DF3E8E">
      <w:pPr>
        <w:pStyle w:val="BodyText"/>
        <w:spacing w:line="360" w:lineRule="auto"/>
        <w:jc w:val="both"/>
        <w:rPr>
          <w:rFonts w:ascii="Arial" w:hAnsi="Arial" w:cs="Arial"/>
          <w:sz w:val="20"/>
          <w:szCs w:val="20"/>
          <w:lang w:val="es-ES"/>
        </w:rPr>
      </w:pPr>
      <w:r w:rsidRPr="00A51569">
        <w:rPr>
          <w:rFonts w:ascii="Arial" w:hAnsi="Arial" w:cs="Arial"/>
          <w:sz w:val="20"/>
          <w:szCs w:val="20"/>
          <w:lang w:val="es-ES"/>
        </w:rPr>
        <w:t xml:space="preserve">- Giải Ba </w:t>
      </w:r>
      <w:r w:rsidR="00A51569" w:rsidRPr="00A51569">
        <w:rPr>
          <w:rFonts w:ascii="Arial" w:hAnsi="Arial" w:cs="Arial"/>
          <w:sz w:val="20"/>
          <w:szCs w:val="20"/>
          <w:lang w:val="es-ES"/>
        </w:rPr>
        <w:t xml:space="preserve">Giải thưởng sáng tạo </w:t>
      </w:r>
      <w:r w:rsidRPr="00A51569">
        <w:rPr>
          <w:rFonts w:ascii="Arial" w:hAnsi="Arial" w:cs="Arial"/>
          <w:sz w:val="20"/>
          <w:szCs w:val="20"/>
          <w:lang w:val="es-ES"/>
        </w:rPr>
        <w:t xml:space="preserve">khoa học công nghệ Tỉnh Thừa Thiên Huế năm </w:t>
      </w:r>
      <w:r w:rsidR="005D37F8" w:rsidRPr="00A51569">
        <w:rPr>
          <w:rFonts w:ascii="Arial" w:hAnsi="Arial" w:cs="Arial"/>
          <w:sz w:val="20"/>
          <w:szCs w:val="20"/>
          <w:lang w:val="es-ES"/>
        </w:rPr>
        <w:t xml:space="preserve">2016.Tên công trình: Nghiên cứu đặc điểm và hiệu quả điều trị </w:t>
      </w:r>
      <w:r w:rsidRPr="00A51569">
        <w:rPr>
          <w:rFonts w:ascii="Arial" w:hAnsi="Arial" w:cs="Arial"/>
          <w:sz w:val="20"/>
          <w:szCs w:val="20"/>
          <w:lang w:val="es-ES"/>
        </w:rPr>
        <w:t>tăng kali</w:t>
      </w:r>
      <w:r w:rsidR="005D37F8" w:rsidRPr="00A51569">
        <w:rPr>
          <w:rFonts w:ascii="Arial" w:hAnsi="Arial" w:cs="Arial"/>
          <w:sz w:val="20"/>
          <w:szCs w:val="20"/>
          <w:lang w:val="es-ES"/>
        </w:rPr>
        <w:t xml:space="preserve"> máu bằng Terbutaline sulfate phối hợp với insulin và glucose ưu trương ở bệnh nhân suy thận mạn.</w:t>
      </w:r>
    </w:p>
    <w:p w:rsidR="00960BB4" w:rsidRPr="00A51569" w:rsidRDefault="00960BB4" w:rsidP="00DF3E8E">
      <w:pPr>
        <w:pStyle w:val="BodyText"/>
        <w:spacing w:line="360" w:lineRule="auto"/>
        <w:jc w:val="both"/>
        <w:rPr>
          <w:rFonts w:ascii="Arial" w:hAnsi="Arial" w:cs="Arial"/>
          <w:sz w:val="20"/>
          <w:szCs w:val="20"/>
          <w:lang w:val="es-ES"/>
        </w:rPr>
      </w:pPr>
      <w:r w:rsidRPr="00A51569">
        <w:rPr>
          <w:rFonts w:ascii="Arial" w:hAnsi="Arial" w:cs="Arial"/>
          <w:sz w:val="20"/>
          <w:szCs w:val="20"/>
          <w:lang w:val="es-ES"/>
        </w:rPr>
        <w:t>- Giải Nhất</w:t>
      </w:r>
      <w:r w:rsidR="00A51569" w:rsidRPr="00A51569">
        <w:rPr>
          <w:rFonts w:ascii="Arial" w:hAnsi="Arial" w:cs="Arial"/>
          <w:sz w:val="20"/>
          <w:szCs w:val="20"/>
          <w:lang w:val="es-ES"/>
        </w:rPr>
        <w:t xml:space="preserve"> Giải thưởng sáng tạo</w:t>
      </w:r>
      <w:r w:rsidRPr="00A51569">
        <w:rPr>
          <w:rFonts w:ascii="Arial" w:hAnsi="Arial" w:cs="Arial"/>
          <w:sz w:val="20"/>
          <w:szCs w:val="20"/>
          <w:lang w:val="es-ES"/>
        </w:rPr>
        <w:t xml:space="preserve"> khoa học công nghệ Tỉnh Thừa Thiên Huế</w:t>
      </w:r>
      <w:r w:rsidR="005D37F8" w:rsidRPr="00A51569">
        <w:rPr>
          <w:rFonts w:ascii="Arial" w:hAnsi="Arial" w:cs="Arial"/>
          <w:sz w:val="20"/>
          <w:szCs w:val="20"/>
          <w:lang w:val="es-ES"/>
        </w:rPr>
        <w:t xml:space="preserve"> năm 2017.Tên công trình: Nâng cao chất lượn</w:t>
      </w:r>
      <w:r w:rsidR="00A51569" w:rsidRPr="00A51569">
        <w:rPr>
          <w:rFonts w:ascii="Arial" w:hAnsi="Arial" w:cs="Arial"/>
          <w:sz w:val="20"/>
          <w:szCs w:val="20"/>
          <w:lang w:val="es-ES"/>
        </w:rPr>
        <w:t>g đào tạo và nghiên cứu khoa học y sinh học thông qua hợp tác quốc tế: Mô hình thành công của Trường Đại học y dược Huế</w:t>
      </w:r>
    </w:p>
    <w:p w:rsidR="00A51569" w:rsidRPr="00A51569" w:rsidRDefault="00960BB4" w:rsidP="00DF3E8E">
      <w:pPr>
        <w:pStyle w:val="BodyText"/>
        <w:spacing w:line="360" w:lineRule="auto"/>
        <w:jc w:val="both"/>
        <w:rPr>
          <w:rFonts w:ascii="Arial" w:hAnsi="Arial" w:cs="Arial"/>
          <w:sz w:val="20"/>
          <w:szCs w:val="20"/>
          <w:lang w:val="es-ES"/>
        </w:rPr>
      </w:pPr>
      <w:r w:rsidRPr="00A51569">
        <w:rPr>
          <w:rFonts w:ascii="Arial" w:hAnsi="Arial" w:cs="Arial"/>
          <w:sz w:val="20"/>
          <w:szCs w:val="20"/>
          <w:lang w:val="es-ES"/>
        </w:rPr>
        <w:t>- Giải Nhì</w:t>
      </w:r>
      <w:r w:rsidR="00A51569" w:rsidRPr="00A51569">
        <w:rPr>
          <w:rFonts w:ascii="Arial" w:hAnsi="Arial" w:cs="Arial"/>
          <w:sz w:val="20"/>
          <w:szCs w:val="20"/>
          <w:lang w:val="es-ES"/>
        </w:rPr>
        <w:t xml:space="preserve"> Giải thưởng sáng tạo</w:t>
      </w:r>
      <w:r w:rsidRPr="00A51569">
        <w:rPr>
          <w:rFonts w:ascii="Arial" w:hAnsi="Arial" w:cs="Arial"/>
          <w:sz w:val="20"/>
          <w:szCs w:val="20"/>
          <w:lang w:val="es-ES"/>
        </w:rPr>
        <w:t xml:space="preserve"> khoa học công nghệ Tỉnh Thừa Thiên Huế</w:t>
      </w:r>
      <w:r w:rsidR="00A51569" w:rsidRPr="00A51569">
        <w:rPr>
          <w:rFonts w:ascii="Arial" w:hAnsi="Arial" w:cs="Arial"/>
          <w:sz w:val="20"/>
          <w:szCs w:val="20"/>
          <w:lang w:val="es-ES"/>
        </w:rPr>
        <w:t xml:space="preserve"> 2018 . Tên công trình: Giá trị của Asymmetric Dimethylarginine huyết tương trong việc đánh giá tiến triển của bệnh thận và nguy cơ bệnh tim mạch ở bệnh nhân Bệnh thận mạn.  </w:t>
      </w:r>
    </w:p>
    <w:p w:rsidR="00A51569" w:rsidRPr="00A51569" w:rsidRDefault="00A51569" w:rsidP="00DF3E8E">
      <w:pPr>
        <w:pStyle w:val="BodyText"/>
        <w:spacing w:line="360" w:lineRule="auto"/>
        <w:jc w:val="both"/>
        <w:rPr>
          <w:rFonts w:ascii="Arial" w:hAnsi="Arial" w:cs="Arial"/>
          <w:sz w:val="20"/>
          <w:szCs w:val="20"/>
          <w:lang w:val="es-ES"/>
        </w:rPr>
      </w:pPr>
      <w:r w:rsidRPr="00A51569">
        <w:rPr>
          <w:rFonts w:ascii="Arial" w:hAnsi="Arial" w:cs="Arial"/>
          <w:sz w:val="20"/>
          <w:szCs w:val="20"/>
          <w:lang w:val="es-ES"/>
        </w:rPr>
        <w:t xml:space="preserve">- Giải Ba Giải thưởng sáng tạo khoa học công nghệ Quốc gia 2019 (14/5 2019) . Tên công trình: Giá trị của Asymmetric Dimethylarginine huyết tương trong việc đánh giá tiến triển của bệnh thận và nguy cơ bệnh tim mạch ở bệnh nhân Bệnh thận mạn.  </w:t>
      </w:r>
    </w:p>
    <w:p w:rsidR="00FE0432" w:rsidRPr="00A51569" w:rsidRDefault="00FE0432" w:rsidP="00DF3E8E">
      <w:pPr>
        <w:pStyle w:val="BodyText"/>
        <w:spacing w:line="360" w:lineRule="auto"/>
        <w:jc w:val="both"/>
        <w:rPr>
          <w:rFonts w:ascii="Arial" w:hAnsi="Arial" w:cs="Arial"/>
          <w:b/>
          <w:color w:val="FF0000"/>
          <w:sz w:val="20"/>
          <w:szCs w:val="20"/>
          <w:lang w:val="es-ES"/>
        </w:rPr>
      </w:pPr>
    </w:p>
    <w:p w:rsidR="00960BB4" w:rsidRPr="00960BB4" w:rsidRDefault="00960BB4" w:rsidP="00D0121A">
      <w:pPr>
        <w:spacing w:after="120"/>
        <w:ind w:firstLine="720"/>
        <w:jc w:val="both"/>
        <w:rPr>
          <w:rFonts w:ascii="Arial" w:hAnsi="Arial" w:cs="Arial"/>
          <w:sz w:val="20"/>
          <w:szCs w:val="20"/>
        </w:rPr>
      </w:pPr>
    </w:p>
    <w:p w:rsidR="00FE0432" w:rsidRPr="00FE0432" w:rsidRDefault="00D0121A" w:rsidP="00FE0432">
      <w:pPr>
        <w:spacing w:after="120"/>
        <w:ind w:firstLine="720"/>
        <w:jc w:val="both"/>
        <w:rPr>
          <w:rFonts w:ascii="Arial" w:hAnsi="Arial" w:cs="Arial"/>
          <w:i/>
          <w:iCs/>
          <w:sz w:val="20"/>
          <w:szCs w:val="20"/>
          <w:lang w:val="vi-VN"/>
        </w:rPr>
      </w:pPr>
      <w:r>
        <w:rPr>
          <w:rFonts w:ascii="Arial" w:hAnsi="Arial" w:cs="Arial"/>
          <w:sz w:val="20"/>
          <w:szCs w:val="20"/>
        </w:rPr>
        <w:t>11</w:t>
      </w:r>
      <w:r>
        <w:rPr>
          <w:rFonts w:ascii="Arial" w:hAnsi="Arial" w:cs="Arial"/>
          <w:sz w:val="20"/>
          <w:szCs w:val="20"/>
          <w:lang w:val="vi-VN"/>
        </w:rPr>
        <w:t xml:space="preserve">. Bài báo khoa học tiêu biểu </w:t>
      </w:r>
      <w:r>
        <w:rPr>
          <w:rFonts w:ascii="Arial" w:hAnsi="Arial" w:cs="Arial"/>
          <w:i/>
          <w:iCs/>
          <w:sz w:val="20"/>
          <w:szCs w:val="20"/>
          <w:lang w:val="vi-VN"/>
        </w:rPr>
        <w:t>(Liệt kê tối đa 10 bài báo tiêu biểu trong cả quá trình, kèm theo chỉ số trích dẫn của bài b</w:t>
      </w:r>
      <w:r>
        <w:rPr>
          <w:rFonts w:ascii="Arial" w:hAnsi="Arial" w:cs="Arial"/>
          <w:i/>
          <w:iCs/>
          <w:sz w:val="20"/>
          <w:szCs w:val="20"/>
        </w:rPr>
        <w:t>á</w:t>
      </w:r>
      <w:r>
        <w:rPr>
          <w:rFonts w:ascii="Arial" w:hAnsi="Arial" w:cs="Arial"/>
          <w:i/>
          <w:iCs/>
          <w:sz w:val="20"/>
          <w:szCs w:val="20"/>
          <w:lang w:val="vi-VN"/>
        </w:rPr>
        <w:t>o và chỉ số ảnh hưởng của tạp chí, nế</w:t>
      </w:r>
      <w:r w:rsidR="00FE0432">
        <w:rPr>
          <w:rFonts w:ascii="Arial" w:hAnsi="Arial" w:cs="Arial"/>
          <w:i/>
          <w:iCs/>
          <w:sz w:val="20"/>
          <w:szCs w:val="20"/>
          <w:lang w:val="vi-VN"/>
        </w:rPr>
        <w:t>u có)</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2907"/>
        <w:gridCol w:w="554"/>
        <w:gridCol w:w="2215"/>
        <w:gridCol w:w="682"/>
        <w:gridCol w:w="10"/>
        <w:gridCol w:w="1124"/>
        <w:gridCol w:w="1276"/>
      </w:tblGrid>
      <w:tr w:rsidR="00F14F5F" w:rsidRPr="00F14F5F" w:rsidTr="00DF3E8E">
        <w:trPr>
          <w:trHeight w:val="786"/>
        </w:trPr>
        <w:tc>
          <w:tcPr>
            <w:tcW w:w="554"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jc w:val="center"/>
              <w:rPr>
                <w:rFonts w:ascii="Arial" w:hAnsi="Arial" w:cs="Arial"/>
                <w:sz w:val="20"/>
                <w:szCs w:val="20"/>
              </w:rPr>
            </w:pPr>
            <w:r w:rsidRPr="00F14F5F">
              <w:rPr>
                <w:rFonts w:ascii="Arial" w:hAnsi="Arial" w:cs="Arial"/>
                <w:sz w:val="20"/>
                <w:szCs w:val="20"/>
              </w:rPr>
              <w:t>TT</w:t>
            </w:r>
          </w:p>
        </w:tc>
        <w:tc>
          <w:tcPr>
            <w:tcW w:w="2907"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contextualSpacing/>
              <w:jc w:val="center"/>
              <w:rPr>
                <w:rFonts w:ascii="Arial" w:hAnsi="Arial" w:cs="Arial"/>
                <w:sz w:val="20"/>
                <w:szCs w:val="20"/>
              </w:rPr>
            </w:pPr>
            <w:r w:rsidRPr="00F14F5F">
              <w:rPr>
                <w:rFonts w:ascii="Arial" w:hAnsi="Arial" w:cs="Arial"/>
                <w:sz w:val="20"/>
                <w:szCs w:val="20"/>
              </w:rPr>
              <w:t xml:space="preserve">Tên bài báo </w:t>
            </w:r>
          </w:p>
        </w:tc>
        <w:tc>
          <w:tcPr>
            <w:tcW w:w="554"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contextualSpacing/>
              <w:jc w:val="center"/>
              <w:rPr>
                <w:rFonts w:ascii="Arial" w:hAnsi="Arial" w:cs="Arial"/>
                <w:sz w:val="20"/>
                <w:szCs w:val="20"/>
              </w:rPr>
            </w:pPr>
            <w:r w:rsidRPr="00F14F5F">
              <w:rPr>
                <w:rFonts w:ascii="Arial" w:hAnsi="Arial" w:cs="Arial"/>
                <w:sz w:val="20"/>
                <w:szCs w:val="20"/>
              </w:rPr>
              <w:t>Số tác giả</w:t>
            </w:r>
          </w:p>
        </w:tc>
        <w:tc>
          <w:tcPr>
            <w:tcW w:w="2215"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contextualSpacing/>
              <w:jc w:val="center"/>
              <w:rPr>
                <w:rFonts w:ascii="Arial" w:hAnsi="Arial" w:cs="Arial"/>
                <w:sz w:val="20"/>
                <w:szCs w:val="20"/>
                <w:vertAlign w:val="superscript"/>
              </w:rPr>
            </w:pPr>
            <w:r w:rsidRPr="00F14F5F">
              <w:rPr>
                <w:rFonts w:ascii="Arial" w:hAnsi="Arial" w:cs="Arial"/>
                <w:sz w:val="20"/>
                <w:szCs w:val="20"/>
              </w:rPr>
              <w:t>Đăng trên tạp chí hoặc kỷ yếu khoa học</w:t>
            </w:r>
          </w:p>
        </w:tc>
        <w:tc>
          <w:tcPr>
            <w:tcW w:w="682"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contextualSpacing/>
              <w:jc w:val="center"/>
              <w:rPr>
                <w:rFonts w:ascii="Arial" w:hAnsi="Arial" w:cs="Arial"/>
                <w:sz w:val="20"/>
                <w:szCs w:val="20"/>
              </w:rPr>
            </w:pPr>
            <w:r w:rsidRPr="00F14F5F">
              <w:rPr>
                <w:rFonts w:ascii="Arial" w:hAnsi="Arial" w:cs="Arial"/>
                <w:sz w:val="20"/>
                <w:szCs w:val="20"/>
              </w:rPr>
              <w:t>Tập</w:t>
            </w:r>
          </w:p>
        </w:tc>
        <w:tc>
          <w:tcPr>
            <w:tcW w:w="1134" w:type="dxa"/>
            <w:gridSpan w:val="2"/>
            <w:tcBorders>
              <w:top w:val="single" w:sz="4" w:space="0" w:color="auto"/>
              <w:left w:val="single" w:sz="4" w:space="0" w:color="auto"/>
              <w:bottom w:val="single" w:sz="4" w:space="0" w:color="auto"/>
              <w:right w:val="single" w:sz="4" w:space="0" w:color="auto"/>
            </w:tcBorders>
          </w:tcPr>
          <w:p w:rsidR="00FE0432" w:rsidRPr="00F14F5F" w:rsidRDefault="00FE0432" w:rsidP="001C3816">
            <w:pPr>
              <w:contextualSpacing/>
              <w:jc w:val="center"/>
              <w:rPr>
                <w:rFonts w:ascii="Arial" w:hAnsi="Arial" w:cs="Arial"/>
                <w:sz w:val="20"/>
                <w:szCs w:val="20"/>
              </w:rPr>
            </w:pPr>
            <w:r w:rsidRPr="00F14F5F">
              <w:rPr>
                <w:rFonts w:ascii="Arial" w:hAnsi="Arial" w:cs="Arial"/>
                <w:sz w:val="20"/>
                <w:szCs w:val="20"/>
              </w:rPr>
              <w:t>Số</w:t>
            </w:r>
          </w:p>
        </w:tc>
        <w:tc>
          <w:tcPr>
            <w:tcW w:w="1276"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contextualSpacing/>
              <w:jc w:val="center"/>
              <w:rPr>
                <w:rFonts w:ascii="Arial" w:hAnsi="Arial" w:cs="Arial"/>
                <w:sz w:val="20"/>
                <w:szCs w:val="20"/>
              </w:rPr>
            </w:pPr>
            <w:r w:rsidRPr="00F14F5F">
              <w:rPr>
                <w:rFonts w:ascii="Arial" w:hAnsi="Arial" w:cs="Arial"/>
                <w:sz w:val="20"/>
                <w:szCs w:val="20"/>
              </w:rPr>
              <w:t xml:space="preserve">Số tác giả  </w:t>
            </w:r>
          </w:p>
          <w:p w:rsidR="00FE0432" w:rsidRPr="00F14F5F" w:rsidRDefault="00FE0432" w:rsidP="001C3816">
            <w:pPr>
              <w:contextualSpacing/>
              <w:jc w:val="center"/>
              <w:rPr>
                <w:rFonts w:ascii="Arial" w:hAnsi="Arial" w:cs="Arial"/>
                <w:sz w:val="20"/>
                <w:szCs w:val="20"/>
              </w:rPr>
            </w:pPr>
          </w:p>
        </w:tc>
      </w:tr>
      <w:tr w:rsidR="00F14F5F" w:rsidRPr="00F14F5F" w:rsidTr="00DF3E8E">
        <w:trPr>
          <w:trHeight w:val="144"/>
        </w:trPr>
        <w:tc>
          <w:tcPr>
            <w:tcW w:w="554"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jc w:val="center"/>
              <w:rPr>
                <w:rFonts w:ascii="Arial" w:hAnsi="Arial" w:cs="Arial"/>
                <w:sz w:val="20"/>
                <w:szCs w:val="20"/>
              </w:rPr>
            </w:pPr>
            <w:r w:rsidRPr="00F14F5F">
              <w:rPr>
                <w:rFonts w:ascii="Arial" w:hAnsi="Arial" w:cs="Arial"/>
                <w:sz w:val="20"/>
                <w:szCs w:val="20"/>
              </w:rPr>
              <w:t>01</w:t>
            </w:r>
          </w:p>
        </w:tc>
        <w:tc>
          <w:tcPr>
            <w:tcW w:w="2907" w:type="dxa"/>
            <w:tcBorders>
              <w:top w:val="single" w:sz="4" w:space="0" w:color="auto"/>
              <w:left w:val="single" w:sz="4" w:space="0" w:color="auto"/>
              <w:bottom w:val="single" w:sz="4" w:space="0" w:color="auto"/>
              <w:right w:val="single" w:sz="4" w:space="0" w:color="auto"/>
            </w:tcBorders>
            <w:vAlign w:val="center"/>
          </w:tcPr>
          <w:p w:rsidR="00FE0432" w:rsidRPr="00F14F5F" w:rsidRDefault="00FE0432" w:rsidP="001C3816">
            <w:pPr>
              <w:contextualSpacing/>
              <w:jc w:val="both"/>
              <w:rPr>
                <w:rFonts w:ascii="Arial" w:hAnsi="Arial" w:cs="Arial"/>
                <w:sz w:val="20"/>
                <w:szCs w:val="20"/>
              </w:rPr>
            </w:pPr>
            <w:r w:rsidRPr="00F14F5F">
              <w:rPr>
                <w:rFonts w:ascii="Arial" w:hAnsi="Arial" w:cs="Arial"/>
                <w:sz w:val="20"/>
                <w:szCs w:val="20"/>
              </w:rPr>
              <w:t>Routine and precise dialysis quantification made possible with in-line dialysate urea sensing monitor</w:t>
            </w:r>
          </w:p>
        </w:tc>
        <w:tc>
          <w:tcPr>
            <w:tcW w:w="554" w:type="dxa"/>
            <w:tcBorders>
              <w:top w:val="single" w:sz="4" w:space="0" w:color="auto"/>
              <w:left w:val="single" w:sz="4" w:space="0" w:color="auto"/>
              <w:bottom w:val="single" w:sz="4" w:space="0" w:color="auto"/>
              <w:right w:val="single" w:sz="4" w:space="0" w:color="auto"/>
            </w:tcBorders>
            <w:vAlign w:val="center"/>
          </w:tcPr>
          <w:p w:rsidR="00FE0432" w:rsidRPr="00F14F5F" w:rsidRDefault="00FE0432" w:rsidP="001C3816">
            <w:pPr>
              <w:contextualSpacing/>
              <w:jc w:val="center"/>
              <w:rPr>
                <w:rFonts w:ascii="Arial" w:hAnsi="Arial" w:cs="Arial"/>
                <w:sz w:val="20"/>
                <w:szCs w:val="20"/>
              </w:rPr>
            </w:pPr>
            <w:r w:rsidRPr="00F14F5F">
              <w:rPr>
                <w:rFonts w:ascii="Arial" w:hAnsi="Arial" w:cs="Arial"/>
                <w:sz w:val="20"/>
                <w:szCs w:val="20"/>
              </w:rPr>
              <w:t>6</w:t>
            </w:r>
          </w:p>
        </w:tc>
        <w:tc>
          <w:tcPr>
            <w:tcW w:w="2215" w:type="dxa"/>
            <w:tcBorders>
              <w:top w:val="single" w:sz="4" w:space="0" w:color="auto"/>
              <w:left w:val="single" w:sz="4" w:space="0" w:color="auto"/>
              <w:bottom w:val="single" w:sz="4" w:space="0" w:color="auto"/>
              <w:right w:val="single" w:sz="4" w:space="0" w:color="auto"/>
            </w:tcBorders>
            <w:vAlign w:val="center"/>
          </w:tcPr>
          <w:p w:rsidR="00FE0432" w:rsidRPr="00F14F5F" w:rsidRDefault="00FE0432" w:rsidP="001C3816">
            <w:pPr>
              <w:contextualSpacing/>
              <w:jc w:val="both"/>
              <w:rPr>
                <w:rFonts w:ascii="Arial" w:hAnsi="Arial" w:cs="Arial"/>
                <w:sz w:val="20"/>
                <w:szCs w:val="20"/>
              </w:rPr>
            </w:pPr>
            <w:r w:rsidRPr="00F14F5F">
              <w:rPr>
                <w:rFonts w:ascii="Arial" w:hAnsi="Arial" w:cs="Arial"/>
                <w:sz w:val="20"/>
                <w:szCs w:val="20"/>
              </w:rPr>
              <w:t>XXXI</w:t>
            </w:r>
            <w:r w:rsidRPr="00F14F5F">
              <w:rPr>
                <w:rFonts w:ascii="Arial" w:hAnsi="Arial" w:cs="Arial"/>
                <w:sz w:val="20"/>
                <w:szCs w:val="20"/>
                <w:vertAlign w:val="superscript"/>
              </w:rPr>
              <w:t>st</w:t>
            </w:r>
            <w:r w:rsidRPr="00F14F5F">
              <w:rPr>
                <w:rFonts w:ascii="Arial" w:hAnsi="Arial" w:cs="Arial"/>
                <w:sz w:val="20"/>
                <w:szCs w:val="20"/>
              </w:rPr>
              <w:t xml:space="preserve"> Congress of the EDTA. European  Renal Association. </w:t>
            </w:r>
          </w:p>
          <w:p w:rsidR="00FE0432" w:rsidRPr="00F14F5F" w:rsidRDefault="00FE0432" w:rsidP="001C3816">
            <w:pPr>
              <w:contextualSpacing/>
              <w:jc w:val="both"/>
              <w:rPr>
                <w:rFonts w:ascii="Arial" w:hAnsi="Arial" w:cs="Arial"/>
                <w:sz w:val="20"/>
                <w:szCs w:val="20"/>
              </w:rPr>
            </w:pPr>
            <w:r w:rsidRPr="00F14F5F">
              <w:rPr>
                <w:rFonts w:ascii="Arial" w:hAnsi="Arial" w:cs="Arial"/>
                <w:sz w:val="20"/>
                <w:szCs w:val="20"/>
              </w:rPr>
              <w:t>3-6 July 1994,Vienna- Austria.</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FE0432" w:rsidRPr="00F14F5F" w:rsidRDefault="00FE0432" w:rsidP="001C3816">
            <w:pPr>
              <w:contextualSpacing/>
              <w:jc w:val="center"/>
              <w:rPr>
                <w:rFonts w:ascii="Arial" w:hAnsi="Arial" w:cs="Arial"/>
                <w:sz w:val="20"/>
                <w:szCs w:val="20"/>
              </w:rPr>
            </w:pPr>
          </w:p>
        </w:tc>
        <w:tc>
          <w:tcPr>
            <w:tcW w:w="1124" w:type="dxa"/>
            <w:tcBorders>
              <w:top w:val="single" w:sz="4" w:space="0" w:color="auto"/>
              <w:left w:val="single" w:sz="4" w:space="0" w:color="auto"/>
              <w:bottom w:val="single" w:sz="4" w:space="0" w:color="auto"/>
              <w:right w:val="single" w:sz="4" w:space="0" w:color="auto"/>
            </w:tcBorders>
            <w:vAlign w:val="center"/>
          </w:tcPr>
          <w:p w:rsidR="00FE0432" w:rsidRPr="00F14F5F" w:rsidRDefault="00FE0432" w:rsidP="001C3816">
            <w:pPr>
              <w:contextualSpacing/>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E0432" w:rsidRPr="00F14F5F" w:rsidRDefault="00FE0432" w:rsidP="001C3816">
            <w:pPr>
              <w:contextualSpacing/>
              <w:jc w:val="center"/>
              <w:rPr>
                <w:rFonts w:ascii="Arial" w:hAnsi="Arial" w:cs="Arial"/>
                <w:sz w:val="20"/>
                <w:szCs w:val="20"/>
              </w:rPr>
            </w:pPr>
            <w:r w:rsidRPr="00F14F5F">
              <w:rPr>
                <w:rFonts w:ascii="Arial" w:hAnsi="Arial" w:cs="Arial"/>
                <w:sz w:val="20"/>
                <w:szCs w:val="20"/>
              </w:rPr>
              <w:t>1994</w:t>
            </w:r>
          </w:p>
        </w:tc>
      </w:tr>
      <w:tr w:rsidR="00F14F5F" w:rsidRPr="00F14F5F" w:rsidTr="00DF3E8E">
        <w:trPr>
          <w:trHeight w:val="144"/>
        </w:trPr>
        <w:tc>
          <w:tcPr>
            <w:tcW w:w="554"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jc w:val="center"/>
              <w:rPr>
                <w:rFonts w:ascii="Arial" w:hAnsi="Arial" w:cs="Arial"/>
                <w:sz w:val="20"/>
                <w:szCs w:val="20"/>
              </w:rPr>
            </w:pPr>
            <w:r w:rsidRPr="00F14F5F">
              <w:rPr>
                <w:rFonts w:ascii="Arial" w:hAnsi="Arial" w:cs="Arial"/>
                <w:sz w:val="20"/>
                <w:szCs w:val="20"/>
              </w:rPr>
              <w:t>02</w:t>
            </w:r>
          </w:p>
        </w:tc>
        <w:tc>
          <w:tcPr>
            <w:tcW w:w="2907"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tabs>
                <w:tab w:val="left" w:pos="350"/>
              </w:tabs>
              <w:contextualSpacing/>
              <w:jc w:val="both"/>
              <w:rPr>
                <w:rFonts w:ascii="Arial" w:hAnsi="Arial" w:cs="Arial"/>
                <w:sz w:val="20"/>
                <w:szCs w:val="20"/>
                <w:lang w:val="es-ES"/>
              </w:rPr>
            </w:pPr>
            <w:r w:rsidRPr="00F14F5F">
              <w:rPr>
                <w:rFonts w:ascii="Arial" w:hAnsi="Arial" w:cs="Arial"/>
                <w:sz w:val="20"/>
                <w:szCs w:val="20"/>
                <w:lang w:val="es-ES"/>
              </w:rPr>
              <w:t>Concentration of the serum hs-CRP in patients with chronic renal failure who were treated by conversative therapy.</w:t>
            </w:r>
          </w:p>
        </w:tc>
        <w:tc>
          <w:tcPr>
            <w:tcW w:w="554"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contextualSpacing/>
              <w:jc w:val="center"/>
              <w:rPr>
                <w:rFonts w:ascii="Arial" w:hAnsi="Arial" w:cs="Arial"/>
                <w:sz w:val="20"/>
                <w:szCs w:val="20"/>
              </w:rPr>
            </w:pPr>
            <w:r w:rsidRPr="00F14F5F">
              <w:rPr>
                <w:rFonts w:ascii="Arial" w:hAnsi="Arial" w:cs="Arial"/>
                <w:sz w:val="20"/>
                <w:szCs w:val="20"/>
              </w:rPr>
              <w:t>3</w:t>
            </w:r>
          </w:p>
        </w:tc>
        <w:tc>
          <w:tcPr>
            <w:tcW w:w="2215"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contextualSpacing/>
              <w:jc w:val="both"/>
              <w:rPr>
                <w:rFonts w:ascii="Arial" w:hAnsi="Arial" w:cs="Arial"/>
                <w:sz w:val="20"/>
                <w:szCs w:val="20"/>
                <w:lang w:val="es-ES"/>
              </w:rPr>
            </w:pPr>
            <w:r w:rsidRPr="00F14F5F">
              <w:rPr>
                <w:rFonts w:ascii="Arial" w:hAnsi="Arial" w:cs="Arial"/>
                <w:sz w:val="20"/>
                <w:szCs w:val="20"/>
                <w:lang w:val="es-ES"/>
              </w:rPr>
              <w:t>Journal of medicine and pharmacy, Hue university of medicine and pharmacy,</w:t>
            </w:r>
          </w:p>
          <w:p w:rsidR="00FE0432" w:rsidRPr="00F14F5F" w:rsidRDefault="00FE0432" w:rsidP="001C3816">
            <w:pPr>
              <w:contextualSpacing/>
              <w:jc w:val="both"/>
              <w:rPr>
                <w:rFonts w:ascii="Arial" w:hAnsi="Arial" w:cs="Arial"/>
                <w:sz w:val="20"/>
                <w:szCs w:val="20"/>
                <w:lang w:val="es-ES"/>
              </w:rPr>
            </w:pPr>
            <w:r w:rsidRPr="00F14F5F">
              <w:rPr>
                <w:rFonts w:ascii="Arial" w:hAnsi="Arial" w:cs="Arial"/>
                <w:sz w:val="20"/>
                <w:szCs w:val="20"/>
                <w:lang w:val="es-ES"/>
              </w:rPr>
              <w:t>ISSN 1859-3836</w:t>
            </w:r>
          </w:p>
        </w:tc>
        <w:tc>
          <w:tcPr>
            <w:tcW w:w="692" w:type="dxa"/>
            <w:gridSpan w:val="2"/>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contextualSpacing/>
              <w:jc w:val="center"/>
              <w:rPr>
                <w:rFonts w:ascii="Arial" w:hAnsi="Arial" w:cs="Arial"/>
                <w:sz w:val="20"/>
                <w:szCs w:val="20"/>
              </w:rPr>
            </w:pPr>
          </w:p>
        </w:tc>
        <w:tc>
          <w:tcPr>
            <w:tcW w:w="1124" w:type="dxa"/>
            <w:tcBorders>
              <w:top w:val="single" w:sz="4" w:space="0" w:color="auto"/>
              <w:left w:val="single" w:sz="4" w:space="0" w:color="auto"/>
              <w:bottom w:val="single" w:sz="4" w:space="0" w:color="auto"/>
              <w:right w:val="single" w:sz="4" w:space="0" w:color="auto"/>
            </w:tcBorders>
          </w:tcPr>
          <w:p w:rsidR="00DF3E8E" w:rsidRPr="00F14F5F" w:rsidRDefault="00FE0432" w:rsidP="001C3816">
            <w:pPr>
              <w:contextualSpacing/>
              <w:jc w:val="center"/>
              <w:rPr>
                <w:rFonts w:ascii="Arial" w:hAnsi="Arial" w:cs="Arial"/>
                <w:sz w:val="20"/>
                <w:szCs w:val="20"/>
                <w:lang w:val="es-ES"/>
              </w:rPr>
            </w:pPr>
            <w:r w:rsidRPr="00F14F5F">
              <w:rPr>
                <w:rFonts w:ascii="Arial" w:hAnsi="Arial" w:cs="Arial"/>
                <w:sz w:val="20"/>
                <w:szCs w:val="20"/>
                <w:lang w:val="es-ES"/>
              </w:rPr>
              <w:t>No.3/</w:t>
            </w:r>
          </w:p>
          <w:p w:rsidR="00FE0432" w:rsidRPr="00F14F5F" w:rsidRDefault="00FE0432" w:rsidP="001C3816">
            <w:pPr>
              <w:contextualSpacing/>
              <w:jc w:val="center"/>
              <w:rPr>
                <w:rFonts w:ascii="Arial" w:hAnsi="Arial" w:cs="Arial"/>
                <w:sz w:val="20"/>
                <w:szCs w:val="20"/>
              </w:rPr>
            </w:pPr>
            <w:r w:rsidRPr="00F14F5F">
              <w:rPr>
                <w:rFonts w:ascii="Arial" w:hAnsi="Arial" w:cs="Arial"/>
                <w:sz w:val="20"/>
                <w:szCs w:val="20"/>
                <w:lang w:val="es-ES"/>
              </w:rPr>
              <w:t>2013</w:t>
            </w:r>
          </w:p>
        </w:tc>
        <w:tc>
          <w:tcPr>
            <w:tcW w:w="1276"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contextualSpacing/>
              <w:jc w:val="center"/>
              <w:rPr>
                <w:rFonts w:ascii="Arial" w:hAnsi="Arial" w:cs="Arial"/>
                <w:sz w:val="20"/>
                <w:szCs w:val="20"/>
              </w:rPr>
            </w:pPr>
            <w:r w:rsidRPr="00F14F5F">
              <w:rPr>
                <w:rFonts w:ascii="Arial" w:hAnsi="Arial" w:cs="Arial"/>
                <w:sz w:val="20"/>
                <w:szCs w:val="20"/>
                <w:lang w:val="es-ES"/>
              </w:rPr>
              <w:t>2013</w:t>
            </w:r>
          </w:p>
        </w:tc>
      </w:tr>
      <w:tr w:rsidR="00F14F5F" w:rsidRPr="00F14F5F" w:rsidTr="00DF3E8E">
        <w:trPr>
          <w:trHeight w:val="144"/>
        </w:trPr>
        <w:tc>
          <w:tcPr>
            <w:tcW w:w="554"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jc w:val="center"/>
              <w:rPr>
                <w:rFonts w:ascii="Arial" w:hAnsi="Arial" w:cs="Arial"/>
                <w:sz w:val="20"/>
                <w:szCs w:val="20"/>
              </w:rPr>
            </w:pPr>
            <w:r w:rsidRPr="00F14F5F">
              <w:rPr>
                <w:rFonts w:ascii="Arial" w:hAnsi="Arial" w:cs="Arial"/>
                <w:sz w:val="20"/>
                <w:szCs w:val="20"/>
              </w:rPr>
              <w:t>03</w:t>
            </w:r>
          </w:p>
        </w:tc>
        <w:tc>
          <w:tcPr>
            <w:tcW w:w="2907"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tabs>
                <w:tab w:val="left" w:pos="350"/>
              </w:tabs>
              <w:contextualSpacing/>
              <w:jc w:val="both"/>
              <w:rPr>
                <w:rFonts w:ascii="Arial" w:hAnsi="Arial" w:cs="Arial"/>
                <w:sz w:val="20"/>
                <w:szCs w:val="20"/>
              </w:rPr>
            </w:pPr>
            <w:r w:rsidRPr="00F14F5F">
              <w:rPr>
                <w:rFonts w:ascii="Arial" w:hAnsi="Arial" w:cs="Arial"/>
                <w:sz w:val="20"/>
                <w:szCs w:val="20"/>
                <w:lang w:val="es-ES"/>
              </w:rPr>
              <w:t>Efficacy and safety of the combination of alrndronate and cholecalciferol in the treatment of osteoporosis in the chronic hemodialytic patients.</w:t>
            </w:r>
          </w:p>
        </w:tc>
        <w:tc>
          <w:tcPr>
            <w:tcW w:w="554"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contextualSpacing/>
              <w:jc w:val="center"/>
              <w:rPr>
                <w:rFonts w:ascii="Arial" w:hAnsi="Arial" w:cs="Arial"/>
                <w:sz w:val="20"/>
                <w:szCs w:val="20"/>
              </w:rPr>
            </w:pPr>
            <w:r w:rsidRPr="00F14F5F">
              <w:rPr>
                <w:rFonts w:ascii="Arial" w:hAnsi="Arial" w:cs="Arial"/>
                <w:sz w:val="20"/>
                <w:szCs w:val="20"/>
              </w:rPr>
              <w:t>2</w:t>
            </w:r>
          </w:p>
        </w:tc>
        <w:tc>
          <w:tcPr>
            <w:tcW w:w="2215"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contextualSpacing/>
              <w:jc w:val="both"/>
              <w:rPr>
                <w:rFonts w:ascii="Arial" w:hAnsi="Arial" w:cs="Arial"/>
                <w:sz w:val="20"/>
                <w:szCs w:val="20"/>
              </w:rPr>
            </w:pPr>
            <w:r w:rsidRPr="00F14F5F">
              <w:rPr>
                <w:rFonts w:ascii="Arial" w:hAnsi="Arial" w:cs="Arial"/>
                <w:sz w:val="20"/>
                <w:szCs w:val="20"/>
                <w:lang w:val="es-ES"/>
              </w:rPr>
              <w:t>Journal of medicine and pharmacy,  Hue universityof medicine and pharmacy, ISSN 1859-3836, 12/2014</w:t>
            </w:r>
          </w:p>
        </w:tc>
        <w:tc>
          <w:tcPr>
            <w:tcW w:w="692" w:type="dxa"/>
            <w:gridSpan w:val="2"/>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contextualSpacing/>
              <w:jc w:val="center"/>
              <w:rPr>
                <w:rFonts w:ascii="Arial" w:hAnsi="Arial" w:cs="Arial"/>
                <w:sz w:val="20"/>
                <w:szCs w:val="20"/>
              </w:rPr>
            </w:pPr>
          </w:p>
        </w:tc>
        <w:tc>
          <w:tcPr>
            <w:tcW w:w="1124"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contextualSpacing/>
              <w:jc w:val="center"/>
              <w:rPr>
                <w:rFonts w:ascii="Arial" w:hAnsi="Arial" w:cs="Arial"/>
                <w:sz w:val="20"/>
                <w:szCs w:val="20"/>
                <w:lang w:val="es-ES"/>
              </w:rPr>
            </w:pPr>
            <w:r w:rsidRPr="00F14F5F">
              <w:rPr>
                <w:rFonts w:ascii="Arial" w:hAnsi="Arial" w:cs="Arial"/>
                <w:sz w:val="20"/>
                <w:szCs w:val="20"/>
                <w:lang w:val="es-ES"/>
              </w:rPr>
              <w:t>No.6/</w:t>
            </w:r>
          </w:p>
          <w:p w:rsidR="00FE0432" w:rsidRPr="00F14F5F" w:rsidRDefault="00FE0432" w:rsidP="001C3816">
            <w:pPr>
              <w:contextualSpacing/>
              <w:jc w:val="center"/>
              <w:rPr>
                <w:rFonts w:ascii="Arial" w:hAnsi="Arial" w:cs="Arial"/>
                <w:sz w:val="20"/>
                <w:szCs w:val="20"/>
              </w:rPr>
            </w:pPr>
            <w:r w:rsidRPr="00F14F5F">
              <w:rPr>
                <w:rFonts w:ascii="Arial" w:hAnsi="Arial" w:cs="Arial"/>
                <w:sz w:val="20"/>
                <w:szCs w:val="20"/>
                <w:lang w:val="es-ES"/>
              </w:rPr>
              <w:t>2014</w:t>
            </w:r>
          </w:p>
        </w:tc>
        <w:tc>
          <w:tcPr>
            <w:tcW w:w="1276"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contextualSpacing/>
              <w:jc w:val="center"/>
              <w:rPr>
                <w:rFonts w:ascii="Arial" w:hAnsi="Arial" w:cs="Arial"/>
                <w:sz w:val="20"/>
                <w:szCs w:val="20"/>
              </w:rPr>
            </w:pPr>
            <w:r w:rsidRPr="00F14F5F">
              <w:rPr>
                <w:rFonts w:ascii="Arial" w:hAnsi="Arial" w:cs="Arial"/>
                <w:sz w:val="20"/>
                <w:szCs w:val="20"/>
                <w:lang w:val="es-ES"/>
              </w:rPr>
              <w:t>2014</w:t>
            </w:r>
          </w:p>
        </w:tc>
      </w:tr>
      <w:tr w:rsidR="00F14F5F" w:rsidRPr="00F14F5F" w:rsidTr="00DF3E8E">
        <w:trPr>
          <w:trHeight w:val="144"/>
        </w:trPr>
        <w:tc>
          <w:tcPr>
            <w:tcW w:w="554"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jc w:val="center"/>
              <w:rPr>
                <w:rFonts w:ascii="Arial" w:hAnsi="Arial" w:cs="Arial"/>
                <w:sz w:val="20"/>
                <w:szCs w:val="20"/>
              </w:rPr>
            </w:pPr>
            <w:r w:rsidRPr="00F14F5F">
              <w:rPr>
                <w:rFonts w:ascii="Arial" w:hAnsi="Arial" w:cs="Arial"/>
                <w:sz w:val="20"/>
                <w:szCs w:val="20"/>
              </w:rPr>
              <w:t>04</w:t>
            </w:r>
          </w:p>
        </w:tc>
        <w:tc>
          <w:tcPr>
            <w:tcW w:w="2907"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tabs>
                <w:tab w:val="left" w:pos="350"/>
              </w:tabs>
              <w:contextualSpacing/>
              <w:jc w:val="both"/>
              <w:rPr>
                <w:rFonts w:ascii="Arial" w:hAnsi="Arial" w:cs="Arial"/>
                <w:sz w:val="20"/>
                <w:szCs w:val="20"/>
              </w:rPr>
            </w:pPr>
            <w:r w:rsidRPr="00F14F5F">
              <w:rPr>
                <w:rFonts w:ascii="Arial" w:hAnsi="Arial" w:cs="Arial"/>
                <w:sz w:val="20"/>
                <w:szCs w:val="20"/>
                <w:lang w:val="es-ES"/>
              </w:rPr>
              <w:t>The correlations of cytokines in patients with rheumatoid arthritis.</w:t>
            </w:r>
          </w:p>
        </w:tc>
        <w:tc>
          <w:tcPr>
            <w:tcW w:w="554"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contextualSpacing/>
              <w:jc w:val="center"/>
              <w:rPr>
                <w:rFonts w:ascii="Arial" w:hAnsi="Arial" w:cs="Arial"/>
                <w:sz w:val="20"/>
                <w:szCs w:val="20"/>
              </w:rPr>
            </w:pPr>
            <w:r w:rsidRPr="00F14F5F">
              <w:rPr>
                <w:rFonts w:ascii="Arial" w:hAnsi="Arial" w:cs="Arial"/>
                <w:sz w:val="20"/>
                <w:szCs w:val="20"/>
              </w:rPr>
              <w:t>2</w:t>
            </w:r>
          </w:p>
        </w:tc>
        <w:tc>
          <w:tcPr>
            <w:tcW w:w="2215"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contextualSpacing/>
              <w:jc w:val="both"/>
              <w:rPr>
                <w:rFonts w:ascii="Arial" w:hAnsi="Arial" w:cs="Arial"/>
                <w:sz w:val="20"/>
                <w:szCs w:val="20"/>
              </w:rPr>
            </w:pPr>
            <w:r w:rsidRPr="00F14F5F">
              <w:rPr>
                <w:rFonts w:ascii="Arial" w:hAnsi="Arial" w:cs="Arial"/>
                <w:sz w:val="20"/>
                <w:szCs w:val="20"/>
                <w:lang w:val="es-ES"/>
              </w:rPr>
              <w:t>Journal of medicine and pharmacy,  Hue universityof medicine and pharmacy, ISSN 1859-3836, 12/2014</w:t>
            </w:r>
          </w:p>
        </w:tc>
        <w:tc>
          <w:tcPr>
            <w:tcW w:w="692" w:type="dxa"/>
            <w:gridSpan w:val="2"/>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contextualSpacing/>
              <w:jc w:val="center"/>
              <w:rPr>
                <w:rFonts w:ascii="Arial" w:hAnsi="Arial" w:cs="Arial"/>
                <w:sz w:val="20"/>
                <w:szCs w:val="20"/>
              </w:rPr>
            </w:pPr>
          </w:p>
        </w:tc>
        <w:tc>
          <w:tcPr>
            <w:tcW w:w="1124"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contextualSpacing/>
              <w:jc w:val="center"/>
              <w:rPr>
                <w:rFonts w:ascii="Arial" w:hAnsi="Arial" w:cs="Arial"/>
                <w:sz w:val="20"/>
                <w:szCs w:val="20"/>
                <w:lang w:val="es-ES"/>
              </w:rPr>
            </w:pPr>
            <w:r w:rsidRPr="00F14F5F">
              <w:rPr>
                <w:rFonts w:ascii="Arial" w:hAnsi="Arial" w:cs="Arial"/>
                <w:sz w:val="20"/>
                <w:szCs w:val="20"/>
                <w:lang w:val="es-ES"/>
              </w:rPr>
              <w:t>No.6/</w:t>
            </w:r>
          </w:p>
          <w:p w:rsidR="00FE0432" w:rsidRPr="00F14F5F" w:rsidRDefault="00FE0432" w:rsidP="001C3816">
            <w:pPr>
              <w:spacing w:line="300" w:lineRule="exact"/>
              <w:contextualSpacing/>
              <w:jc w:val="center"/>
              <w:rPr>
                <w:rFonts w:ascii="Arial" w:hAnsi="Arial" w:cs="Arial"/>
                <w:sz w:val="20"/>
                <w:szCs w:val="20"/>
              </w:rPr>
            </w:pPr>
            <w:r w:rsidRPr="00F14F5F">
              <w:rPr>
                <w:rFonts w:ascii="Arial" w:hAnsi="Arial" w:cs="Arial"/>
                <w:sz w:val="20"/>
                <w:szCs w:val="20"/>
                <w:lang w:val="es-ES"/>
              </w:rPr>
              <w:t>2014</w:t>
            </w:r>
          </w:p>
        </w:tc>
        <w:tc>
          <w:tcPr>
            <w:tcW w:w="1276"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contextualSpacing/>
              <w:jc w:val="center"/>
              <w:rPr>
                <w:rFonts w:ascii="Arial" w:hAnsi="Arial" w:cs="Arial"/>
                <w:sz w:val="20"/>
                <w:szCs w:val="20"/>
              </w:rPr>
            </w:pPr>
            <w:r w:rsidRPr="00F14F5F">
              <w:rPr>
                <w:rFonts w:ascii="Arial" w:hAnsi="Arial" w:cs="Arial"/>
                <w:sz w:val="20"/>
                <w:szCs w:val="20"/>
                <w:lang w:val="es-ES"/>
              </w:rPr>
              <w:t>2014</w:t>
            </w:r>
          </w:p>
        </w:tc>
      </w:tr>
      <w:tr w:rsidR="00F14F5F" w:rsidRPr="00F14F5F" w:rsidTr="00DF3E8E">
        <w:trPr>
          <w:trHeight w:val="1216"/>
        </w:trPr>
        <w:tc>
          <w:tcPr>
            <w:tcW w:w="554"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jc w:val="center"/>
              <w:rPr>
                <w:rFonts w:ascii="Arial" w:hAnsi="Arial" w:cs="Arial"/>
                <w:sz w:val="20"/>
                <w:szCs w:val="20"/>
              </w:rPr>
            </w:pPr>
            <w:r w:rsidRPr="00F14F5F">
              <w:rPr>
                <w:rFonts w:ascii="Arial" w:hAnsi="Arial" w:cs="Arial"/>
                <w:sz w:val="20"/>
                <w:szCs w:val="20"/>
              </w:rPr>
              <w:t xml:space="preserve">05 </w:t>
            </w:r>
          </w:p>
        </w:tc>
        <w:tc>
          <w:tcPr>
            <w:tcW w:w="2907"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tabs>
                <w:tab w:val="left" w:pos="350"/>
              </w:tabs>
              <w:contextualSpacing/>
              <w:jc w:val="both"/>
              <w:rPr>
                <w:rFonts w:ascii="Arial" w:hAnsi="Arial" w:cs="Arial"/>
                <w:sz w:val="20"/>
                <w:szCs w:val="20"/>
                <w:lang w:val="es-ES"/>
              </w:rPr>
            </w:pPr>
            <w:r w:rsidRPr="00F14F5F">
              <w:rPr>
                <w:rFonts w:ascii="Arial" w:hAnsi="Arial" w:cs="Arial"/>
                <w:sz w:val="20"/>
                <w:szCs w:val="20"/>
                <w:lang w:val="es-ES"/>
              </w:rPr>
              <w:t xml:space="preserve">Vai trò của FGF 23 trong rối loạn khoáng  xương trên bệnh nhân bệnh thận mạn </w:t>
            </w:r>
          </w:p>
        </w:tc>
        <w:tc>
          <w:tcPr>
            <w:tcW w:w="554"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contextualSpacing/>
              <w:jc w:val="center"/>
              <w:rPr>
                <w:rFonts w:ascii="Arial" w:hAnsi="Arial" w:cs="Arial"/>
                <w:sz w:val="20"/>
                <w:szCs w:val="20"/>
              </w:rPr>
            </w:pPr>
            <w:r w:rsidRPr="00F14F5F">
              <w:rPr>
                <w:rFonts w:ascii="Arial" w:hAnsi="Arial" w:cs="Arial"/>
                <w:sz w:val="20"/>
                <w:szCs w:val="20"/>
              </w:rPr>
              <w:t>2</w:t>
            </w:r>
          </w:p>
        </w:tc>
        <w:tc>
          <w:tcPr>
            <w:tcW w:w="2215"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contextualSpacing/>
              <w:jc w:val="both"/>
              <w:rPr>
                <w:rFonts w:ascii="Arial" w:hAnsi="Arial" w:cs="Arial"/>
                <w:sz w:val="20"/>
                <w:szCs w:val="20"/>
                <w:lang w:val="es-ES"/>
              </w:rPr>
            </w:pPr>
            <w:r w:rsidRPr="00F14F5F">
              <w:rPr>
                <w:rFonts w:ascii="Arial" w:hAnsi="Arial" w:cs="Arial"/>
                <w:sz w:val="20"/>
                <w:szCs w:val="20"/>
                <w:lang w:val="es-ES"/>
              </w:rPr>
              <w:t>Tạp chí y dược học, Trường Đại học Y Dược Huế, ISSN 1859-3836</w:t>
            </w:r>
          </w:p>
        </w:tc>
        <w:tc>
          <w:tcPr>
            <w:tcW w:w="692" w:type="dxa"/>
            <w:gridSpan w:val="2"/>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contextualSpacing/>
              <w:jc w:val="center"/>
              <w:rPr>
                <w:rFonts w:ascii="Arial" w:hAnsi="Arial" w:cs="Arial"/>
                <w:sz w:val="20"/>
                <w:szCs w:val="20"/>
              </w:rPr>
            </w:pPr>
          </w:p>
        </w:tc>
        <w:tc>
          <w:tcPr>
            <w:tcW w:w="1124"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contextualSpacing/>
              <w:jc w:val="center"/>
              <w:rPr>
                <w:rFonts w:ascii="Arial" w:hAnsi="Arial" w:cs="Arial"/>
                <w:sz w:val="20"/>
                <w:szCs w:val="20"/>
              </w:rPr>
            </w:pPr>
            <w:r w:rsidRPr="00F14F5F">
              <w:rPr>
                <w:rFonts w:ascii="Arial" w:hAnsi="Arial" w:cs="Arial"/>
                <w:sz w:val="20"/>
                <w:szCs w:val="20"/>
              </w:rPr>
              <w:t>7/2016</w:t>
            </w:r>
          </w:p>
        </w:tc>
        <w:tc>
          <w:tcPr>
            <w:tcW w:w="1276"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contextualSpacing/>
              <w:jc w:val="center"/>
              <w:rPr>
                <w:rFonts w:ascii="Arial" w:hAnsi="Arial" w:cs="Arial"/>
                <w:sz w:val="20"/>
                <w:szCs w:val="20"/>
                <w:lang w:val="es-ES"/>
              </w:rPr>
            </w:pPr>
            <w:r w:rsidRPr="00F14F5F">
              <w:rPr>
                <w:rFonts w:ascii="Arial" w:hAnsi="Arial" w:cs="Arial"/>
                <w:sz w:val="20"/>
                <w:szCs w:val="20"/>
                <w:lang w:val="es-ES"/>
              </w:rPr>
              <w:t>2016</w:t>
            </w:r>
          </w:p>
        </w:tc>
      </w:tr>
      <w:tr w:rsidR="00F14F5F" w:rsidRPr="00F14F5F" w:rsidTr="00DF3E8E">
        <w:trPr>
          <w:trHeight w:val="1216"/>
        </w:trPr>
        <w:tc>
          <w:tcPr>
            <w:tcW w:w="554"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jc w:val="center"/>
              <w:rPr>
                <w:rFonts w:ascii="Arial" w:hAnsi="Arial" w:cs="Arial"/>
                <w:sz w:val="20"/>
                <w:szCs w:val="20"/>
              </w:rPr>
            </w:pPr>
            <w:r w:rsidRPr="00F14F5F">
              <w:rPr>
                <w:rFonts w:ascii="Arial" w:hAnsi="Arial" w:cs="Arial"/>
                <w:sz w:val="20"/>
                <w:szCs w:val="20"/>
              </w:rPr>
              <w:t>06</w:t>
            </w:r>
          </w:p>
        </w:tc>
        <w:tc>
          <w:tcPr>
            <w:tcW w:w="2907"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tabs>
                <w:tab w:val="left" w:pos="350"/>
              </w:tabs>
              <w:contextualSpacing/>
              <w:jc w:val="both"/>
              <w:rPr>
                <w:rFonts w:ascii="Arial" w:hAnsi="Arial" w:cs="Arial"/>
                <w:sz w:val="20"/>
                <w:szCs w:val="20"/>
                <w:lang w:val="es-ES"/>
              </w:rPr>
            </w:pPr>
            <w:r w:rsidRPr="00F14F5F">
              <w:rPr>
                <w:rFonts w:ascii="Arial" w:hAnsi="Arial" w:cs="Arial"/>
                <w:sz w:val="20"/>
                <w:szCs w:val="20"/>
                <w:lang w:val="es-ES"/>
              </w:rPr>
              <w:t xml:space="preserve">Rối loạn Xương và khoáng trên bệnh thận (CKD-MBD) theo khuyến cáo KDIGO 2017 </w:t>
            </w:r>
          </w:p>
        </w:tc>
        <w:tc>
          <w:tcPr>
            <w:tcW w:w="554"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contextualSpacing/>
              <w:jc w:val="center"/>
              <w:rPr>
                <w:rFonts w:ascii="Arial" w:hAnsi="Arial" w:cs="Arial"/>
                <w:sz w:val="20"/>
                <w:szCs w:val="20"/>
              </w:rPr>
            </w:pPr>
            <w:r w:rsidRPr="00F14F5F">
              <w:rPr>
                <w:rFonts w:ascii="Arial" w:hAnsi="Arial" w:cs="Arial"/>
                <w:sz w:val="20"/>
                <w:szCs w:val="20"/>
              </w:rPr>
              <w:t>2</w:t>
            </w:r>
          </w:p>
        </w:tc>
        <w:tc>
          <w:tcPr>
            <w:tcW w:w="2215"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contextualSpacing/>
              <w:jc w:val="both"/>
              <w:rPr>
                <w:rFonts w:ascii="Arial" w:hAnsi="Arial" w:cs="Arial"/>
                <w:sz w:val="20"/>
                <w:szCs w:val="20"/>
                <w:lang w:val="es-ES"/>
              </w:rPr>
            </w:pPr>
            <w:r w:rsidRPr="00F14F5F">
              <w:rPr>
                <w:rFonts w:ascii="Arial" w:hAnsi="Arial" w:cs="Arial"/>
                <w:sz w:val="20"/>
                <w:szCs w:val="20"/>
                <w:lang w:val="es-ES"/>
              </w:rPr>
              <w:t>Tạp chí y dược học, Trường Đại học Y Dược Huế, ISSN 1859-3836</w:t>
            </w:r>
          </w:p>
        </w:tc>
        <w:tc>
          <w:tcPr>
            <w:tcW w:w="692" w:type="dxa"/>
            <w:gridSpan w:val="2"/>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contextualSpacing/>
              <w:jc w:val="center"/>
              <w:rPr>
                <w:rFonts w:ascii="Arial" w:hAnsi="Arial" w:cs="Arial"/>
                <w:sz w:val="20"/>
                <w:szCs w:val="20"/>
              </w:rPr>
            </w:pPr>
          </w:p>
        </w:tc>
        <w:tc>
          <w:tcPr>
            <w:tcW w:w="1124"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contextualSpacing/>
              <w:jc w:val="center"/>
              <w:rPr>
                <w:rFonts w:ascii="Arial" w:hAnsi="Arial" w:cs="Arial"/>
                <w:sz w:val="20"/>
                <w:szCs w:val="20"/>
              </w:rPr>
            </w:pPr>
            <w:r w:rsidRPr="00F14F5F">
              <w:rPr>
                <w:rFonts w:ascii="Arial" w:hAnsi="Arial" w:cs="Arial"/>
                <w:sz w:val="20"/>
                <w:szCs w:val="20"/>
              </w:rPr>
              <w:t>11/2017</w:t>
            </w:r>
          </w:p>
        </w:tc>
        <w:tc>
          <w:tcPr>
            <w:tcW w:w="1276"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contextualSpacing/>
              <w:jc w:val="center"/>
              <w:rPr>
                <w:rFonts w:ascii="Arial" w:hAnsi="Arial" w:cs="Arial"/>
                <w:sz w:val="20"/>
                <w:szCs w:val="20"/>
                <w:lang w:val="es-ES"/>
              </w:rPr>
            </w:pPr>
            <w:r w:rsidRPr="00F14F5F">
              <w:rPr>
                <w:rFonts w:ascii="Arial" w:hAnsi="Arial" w:cs="Arial"/>
                <w:sz w:val="20"/>
                <w:szCs w:val="20"/>
                <w:lang w:val="es-ES"/>
              </w:rPr>
              <w:t>2017</w:t>
            </w:r>
          </w:p>
        </w:tc>
      </w:tr>
      <w:tr w:rsidR="00F14F5F" w:rsidRPr="00F14F5F" w:rsidTr="00DF3E8E">
        <w:trPr>
          <w:trHeight w:val="1216"/>
        </w:trPr>
        <w:tc>
          <w:tcPr>
            <w:tcW w:w="554"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jc w:val="center"/>
              <w:rPr>
                <w:rFonts w:ascii="Arial" w:hAnsi="Arial" w:cs="Arial"/>
                <w:sz w:val="20"/>
                <w:szCs w:val="20"/>
              </w:rPr>
            </w:pPr>
            <w:r w:rsidRPr="00F14F5F">
              <w:rPr>
                <w:rFonts w:ascii="Arial" w:hAnsi="Arial" w:cs="Arial"/>
                <w:sz w:val="20"/>
                <w:szCs w:val="20"/>
              </w:rPr>
              <w:t>07</w:t>
            </w:r>
          </w:p>
        </w:tc>
        <w:tc>
          <w:tcPr>
            <w:tcW w:w="2907" w:type="dxa"/>
            <w:tcBorders>
              <w:top w:val="single" w:sz="4" w:space="0" w:color="auto"/>
              <w:left w:val="single" w:sz="4" w:space="0" w:color="auto"/>
              <w:bottom w:val="single" w:sz="4" w:space="0" w:color="auto"/>
              <w:right w:val="single" w:sz="4" w:space="0" w:color="auto"/>
            </w:tcBorders>
          </w:tcPr>
          <w:p w:rsidR="00FE0432" w:rsidRPr="00F14F5F" w:rsidRDefault="00415873" w:rsidP="001C3816">
            <w:pPr>
              <w:numPr>
                <w:ilvl w:val="0"/>
                <w:numId w:val="1"/>
              </w:numPr>
              <w:shd w:val="clear" w:color="auto" w:fill="FFFFFF"/>
              <w:spacing w:after="0" w:line="240" w:lineRule="auto"/>
              <w:ind w:left="0"/>
              <w:jc w:val="both"/>
              <w:rPr>
                <w:rFonts w:ascii="Arial" w:hAnsi="Arial" w:cs="Arial"/>
                <w:sz w:val="20"/>
                <w:szCs w:val="20"/>
                <w:lang w:val="es-ES"/>
              </w:rPr>
            </w:pPr>
            <w:hyperlink r:id="rId9" w:history="1">
              <w:r w:rsidR="00FE0432" w:rsidRPr="00F14F5F">
                <w:rPr>
                  <w:rFonts w:ascii="Arial" w:eastAsia="Times New Roman" w:hAnsi="Arial" w:cs="Arial"/>
                  <w:sz w:val="20"/>
                  <w:szCs w:val="20"/>
                  <w:bdr w:val="none" w:sz="0" w:space="0" w:color="auto" w:frame="1"/>
                </w:rPr>
                <w:t>Prevalence, Awareness, Treatment, and Control of Hypertension and Its Risk Factors in (Central) Vietnam</w:t>
              </w:r>
            </w:hyperlink>
            <w:r w:rsidR="00FE0432" w:rsidRPr="00F14F5F">
              <w:rPr>
                <w:rFonts w:ascii="Arial" w:eastAsia="Times New Roman" w:hAnsi="Arial" w:cs="Arial"/>
                <w:sz w:val="20"/>
                <w:szCs w:val="20"/>
              </w:rPr>
              <w:t xml:space="preserve">,  </w:t>
            </w:r>
          </w:p>
          <w:p w:rsidR="00FE0432" w:rsidRPr="00F14F5F" w:rsidRDefault="00FE0432" w:rsidP="001C3816">
            <w:pPr>
              <w:tabs>
                <w:tab w:val="left" w:pos="350"/>
              </w:tabs>
              <w:contextualSpacing/>
              <w:jc w:val="both"/>
              <w:rPr>
                <w:rFonts w:ascii="Arial" w:hAnsi="Arial" w:cs="Arial"/>
                <w:sz w:val="20"/>
                <w:szCs w:val="20"/>
                <w:lang w:val="es-ES"/>
              </w:rPr>
            </w:pPr>
          </w:p>
        </w:tc>
        <w:tc>
          <w:tcPr>
            <w:tcW w:w="554"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contextualSpacing/>
              <w:jc w:val="center"/>
              <w:rPr>
                <w:rFonts w:ascii="Arial" w:hAnsi="Arial" w:cs="Arial"/>
                <w:sz w:val="20"/>
                <w:szCs w:val="20"/>
              </w:rPr>
            </w:pPr>
            <w:r w:rsidRPr="00F14F5F">
              <w:rPr>
                <w:rFonts w:ascii="Arial" w:hAnsi="Arial" w:cs="Arial"/>
                <w:sz w:val="20"/>
                <w:szCs w:val="20"/>
              </w:rPr>
              <w:t>5</w:t>
            </w:r>
          </w:p>
        </w:tc>
        <w:tc>
          <w:tcPr>
            <w:tcW w:w="2215"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contextualSpacing/>
              <w:jc w:val="both"/>
              <w:rPr>
                <w:rFonts w:ascii="Arial" w:eastAsia="Times New Roman" w:hAnsi="Arial" w:cs="Arial"/>
                <w:sz w:val="20"/>
                <w:szCs w:val="20"/>
              </w:rPr>
            </w:pPr>
            <w:r w:rsidRPr="00F14F5F">
              <w:rPr>
                <w:rFonts w:ascii="Arial" w:eastAsia="Times New Roman" w:hAnsi="Arial" w:cs="Arial"/>
                <w:sz w:val="20"/>
                <w:szCs w:val="20"/>
              </w:rPr>
              <w:t xml:space="preserve">Hindawi </w:t>
            </w:r>
          </w:p>
          <w:p w:rsidR="00FE0432" w:rsidRPr="00F14F5F" w:rsidRDefault="00FE0432" w:rsidP="001C3816">
            <w:pPr>
              <w:contextualSpacing/>
              <w:jc w:val="both"/>
              <w:rPr>
                <w:rFonts w:ascii="Arial" w:eastAsia="Times New Roman" w:hAnsi="Arial" w:cs="Arial"/>
                <w:sz w:val="20"/>
                <w:szCs w:val="20"/>
              </w:rPr>
            </w:pPr>
            <w:r w:rsidRPr="00F14F5F">
              <w:rPr>
                <w:rFonts w:ascii="Arial" w:eastAsia="Times New Roman" w:hAnsi="Arial" w:cs="Arial"/>
                <w:sz w:val="20"/>
                <w:szCs w:val="20"/>
              </w:rPr>
              <w:t xml:space="preserve">International journal of Hypertension. </w:t>
            </w:r>
          </w:p>
          <w:p w:rsidR="00FE0432" w:rsidRPr="00F14F5F" w:rsidRDefault="00FE0432" w:rsidP="001C3816">
            <w:pPr>
              <w:contextualSpacing/>
              <w:jc w:val="both"/>
              <w:rPr>
                <w:rFonts w:ascii="Arial" w:eastAsia="Times New Roman" w:hAnsi="Arial" w:cs="Arial"/>
                <w:sz w:val="20"/>
                <w:szCs w:val="20"/>
              </w:rPr>
            </w:pPr>
            <w:r w:rsidRPr="00F14F5F">
              <w:rPr>
                <w:rFonts w:ascii="Arial" w:eastAsia="Times New Roman" w:hAnsi="Arial" w:cs="Arial"/>
                <w:sz w:val="20"/>
                <w:szCs w:val="20"/>
              </w:rPr>
              <w:t>Research Article (12 pages),</w:t>
            </w:r>
          </w:p>
          <w:p w:rsidR="00FE0432" w:rsidRPr="00F14F5F" w:rsidRDefault="00FE0432" w:rsidP="001C3816">
            <w:pPr>
              <w:contextualSpacing/>
              <w:jc w:val="both"/>
              <w:rPr>
                <w:rFonts w:ascii="Arial" w:hAnsi="Arial" w:cs="Arial"/>
                <w:sz w:val="20"/>
                <w:szCs w:val="20"/>
                <w:lang w:val="es-ES"/>
              </w:rPr>
            </w:pPr>
            <w:r w:rsidRPr="00F14F5F">
              <w:rPr>
                <w:rFonts w:ascii="Arial" w:eastAsia="Times New Roman" w:hAnsi="Arial" w:cs="Arial"/>
                <w:sz w:val="20"/>
                <w:szCs w:val="20"/>
              </w:rPr>
              <w:t>Article ID 6326984.</w:t>
            </w:r>
          </w:p>
        </w:tc>
        <w:tc>
          <w:tcPr>
            <w:tcW w:w="692" w:type="dxa"/>
            <w:gridSpan w:val="2"/>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contextualSpacing/>
              <w:jc w:val="center"/>
              <w:rPr>
                <w:rFonts w:ascii="Arial" w:hAnsi="Arial" w:cs="Arial"/>
                <w:sz w:val="20"/>
                <w:szCs w:val="20"/>
              </w:rPr>
            </w:pPr>
          </w:p>
        </w:tc>
        <w:tc>
          <w:tcPr>
            <w:tcW w:w="1124"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contextualSpacing/>
              <w:jc w:val="center"/>
              <w:rPr>
                <w:rFonts w:ascii="Arial" w:hAnsi="Arial" w:cs="Arial"/>
                <w:sz w:val="20"/>
                <w:szCs w:val="20"/>
              </w:rPr>
            </w:pPr>
            <w:r w:rsidRPr="00F14F5F">
              <w:rPr>
                <w:rFonts w:ascii="Arial" w:eastAsia="Times New Roman" w:hAnsi="Arial" w:cs="Arial"/>
                <w:sz w:val="20"/>
                <w:szCs w:val="20"/>
              </w:rPr>
              <w:t>Volume 2018</w:t>
            </w:r>
          </w:p>
        </w:tc>
        <w:tc>
          <w:tcPr>
            <w:tcW w:w="1276"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numPr>
                <w:ilvl w:val="0"/>
                <w:numId w:val="1"/>
              </w:numPr>
              <w:shd w:val="clear" w:color="auto" w:fill="FFFFFF"/>
              <w:spacing w:after="0" w:line="240" w:lineRule="auto"/>
              <w:ind w:left="0"/>
              <w:rPr>
                <w:rFonts w:ascii="Arial" w:eastAsia="Times New Roman" w:hAnsi="Arial" w:cs="Arial"/>
                <w:sz w:val="20"/>
                <w:szCs w:val="20"/>
              </w:rPr>
            </w:pPr>
            <w:r w:rsidRPr="00F14F5F">
              <w:rPr>
                <w:rFonts w:ascii="Arial" w:eastAsia="Times New Roman" w:hAnsi="Arial" w:cs="Arial"/>
                <w:sz w:val="20"/>
                <w:szCs w:val="20"/>
              </w:rPr>
              <w:t xml:space="preserve">    2018 </w:t>
            </w:r>
          </w:p>
          <w:p w:rsidR="00FE0432" w:rsidRPr="00F14F5F" w:rsidRDefault="00FE0432" w:rsidP="001C3816">
            <w:pPr>
              <w:spacing w:line="300" w:lineRule="exact"/>
              <w:contextualSpacing/>
              <w:jc w:val="center"/>
              <w:rPr>
                <w:rFonts w:ascii="Arial" w:hAnsi="Arial" w:cs="Arial"/>
                <w:sz w:val="20"/>
                <w:szCs w:val="20"/>
                <w:lang w:val="es-ES"/>
              </w:rPr>
            </w:pPr>
          </w:p>
        </w:tc>
      </w:tr>
      <w:tr w:rsidR="00F14F5F" w:rsidRPr="00F14F5F" w:rsidTr="00DF3E8E">
        <w:trPr>
          <w:trHeight w:val="1216"/>
        </w:trPr>
        <w:tc>
          <w:tcPr>
            <w:tcW w:w="554"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jc w:val="center"/>
              <w:rPr>
                <w:rFonts w:ascii="Arial" w:hAnsi="Arial" w:cs="Arial"/>
                <w:sz w:val="20"/>
                <w:szCs w:val="20"/>
              </w:rPr>
            </w:pPr>
            <w:r w:rsidRPr="00F14F5F">
              <w:rPr>
                <w:rFonts w:ascii="Arial" w:hAnsi="Arial" w:cs="Arial"/>
                <w:sz w:val="20"/>
                <w:szCs w:val="20"/>
              </w:rPr>
              <w:lastRenderedPageBreak/>
              <w:t>08</w:t>
            </w:r>
          </w:p>
        </w:tc>
        <w:tc>
          <w:tcPr>
            <w:tcW w:w="2907" w:type="dxa"/>
            <w:tcBorders>
              <w:top w:val="single" w:sz="4" w:space="0" w:color="auto"/>
              <w:left w:val="single" w:sz="4" w:space="0" w:color="auto"/>
              <w:bottom w:val="single" w:sz="4" w:space="0" w:color="auto"/>
              <w:right w:val="single" w:sz="4" w:space="0" w:color="auto"/>
            </w:tcBorders>
          </w:tcPr>
          <w:p w:rsidR="00FE0432" w:rsidRPr="00F14F5F" w:rsidRDefault="00FE0432" w:rsidP="007421A4">
            <w:pPr>
              <w:jc w:val="both"/>
              <w:rPr>
                <w:rFonts w:ascii="Arial" w:hAnsi="Arial" w:cs="Arial"/>
                <w:sz w:val="20"/>
                <w:szCs w:val="20"/>
                <w:lang w:val="es-ES"/>
              </w:rPr>
            </w:pPr>
            <w:r w:rsidRPr="00F14F5F">
              <w:rPr>
                <w:rFonts w:ascii="Arial" w:hAnsi="Arial" w:cs="Arial"/>
                <w:sz w:val="20"/>
                <w:szCs w:val="20"/>
              </w:rPr>
              <w:t xml:space="preserve">Relationship between cardiovascular diseases and anatomosis of arteriovenous fistular in patients with regularly hemodialysis at Cho Ray Hospital. </w:t>
            </w:r>
          </w:p>
        </w:tc>
        <w:tc>
          <w:tcPr>
            <w:tcW w:w="554"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contextualSpacing/>
              <w:jc w:val="center"/>
              <w:rPr>
                <w:rFonts w:ascii="Arial" w:hAnsi="Arial" w:cs="Arial"/>
                <w:sz w:val="20"/>
                <w:szCs w:val="20"/>
              </w:rPr>
            </w:pPr>
            <w:r w:rsidRPr="00F14F5F">
              <w:rPr>
                <w:rFonts w:ascii="Arial" w:hAnsi="Arial" w:cs="Arial"/>
                <w:sz w:val="20"/>
                <w:szCs w:val="20"/>
              </w:rPr>
              <w:t>2</w:t>
            </w:r>
          </w:p>
        </w:tc>
        <w:tc>
          <w:tcPr>
            <w:tcW w:w="2215"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contextualSpacing/>
              <w:jc w:val="both"/>
              <w:rPr>
                <w:rFonts w:ascii="Arial" w:eastAsia="Times New Roman" w:hAnsi="Arial" w:cs="Arial"/>
                <w:sz w:val="20"/>
                <w:szCs w:val="20"/>
              </w:rPr>
            </w:pPr>
            <w:r w:rsidRPr="00F14F5F">
              <w:rPr>
                <w:rFonts w:ascii="Arial" w:eastAsia="Times New Roman" w:hAnsi="Arial" w:cs="Arial"/>
                <w:sz w:val="20"/>
                <w:szCs w:val="20"/>
              </w:rPr>
              <w:t>International Society of Nephrology (ISN) frontiers meeting</w:t>
            </w:r>
          </w:p>
        </w:tc>
        <w:tc>
          <w:tcPr>
            <w:tcW w:w="692" w:type="dxa"/>
            <w:gridSpan w:val="2"/>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contextualSpacing/>
              <w:jc w:val="center"/>
              <w:rPr>
                <w:rFonts w:ascii="Arial" w:hAnsi="Arial" w:cs="Arial"/>
                <w:sz w:val="20"/>
                <w:szCs w:val="20"/>
              </w:rPr>
            </w:pPr>
          </w:p>
        </w:tc>
        <w:tc>
          <w:tcPr>
            <w:tcW w:w="1124"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contextualSpacing/>
              <w:jc w:val="center"/>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shd w:val="clear" w:color="auto" w:fill="FFFFFF"/>
              <w:spacing w:after="0" w:line="240" w:lineRule="auto"/>
              <w:rPr>
                <w:rFonts w:ascii="Arial" w:eastAsia="Times New Roman" w:hAnsi="Arial" w:cs="Arial"/>
                <w:sz w:val="20"/>
                <w:szCs w:val="20"/>
              </w:rPr>
            </w:pPr>
            <w:r w:rsidRPr="00F14F5F">
              <w:rPr>
                <w:rFonts w:ascii="Arial" w:eastAsia="Times New Roman" w:hAnsi="Arial" w:cs="Arial"/>
                <w:sz w:val="20"/>
                <w:szCs w:val="20"/>
              </w:rPr>
              <w:t xml:space="preserve">    2018</w:t>
            </w:r>
          </w:p>
        </w:tc>
      </w:tr>
      <w:tr w:rsidR="00F14F5F" w:rsidRPr="00F14F5F" w:rsidTr="00DF3E8E">
        <w:trPr>
          <w:trHeight w:val="1216"/>
        </w:trPr>
        <w:tc>
          <w:tcPr>
            <w:tcW w:w="554"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jc w:val="center"/>
              <w:rPr>
                <w:rFonts w:ascii="Arial" w:hAnsi="Arial" w:cs="Arial"/>
                <w:sz w:val="20"/>
                <w:szCs w:val="20"/>
              </w:rPr>
            </w:pPr>
            <w:r w:rsidRPr="00F14F5F">
              <w:rPr>
                <w:rFonts w:ascii="Arial" w:hAnsi="Arial" w:cs="Arial"/>
                <w:sz w:val="20"/>
                <w:szCs w:val="20"/>
              </w:rPr>
              <w:t>09</w:t>
            </w:r>
          </w:p>
        </w:tc>
        <w:tc>
          <w:tcPr>
            <w:tcW w:w="2907"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shd w:val="clear" w:color="auto" w:fill="FFFFFF"/>
              <w:spacing w:after="0" w:line="240" w:lineRule="auto"/>
              <w:jc w:val="both"/>
              <w:rPr>
                <w:rFonts w:ascii="Arial" w:eastAsia="Times New Roman" w:hAnsi="Arial" w:cs="Arial"/>
                <w:sz w:val="20"/>
                <w:szCs w:val="20"/>
              </w:rPr>
            </w:pPr>
            <w:r w:rsidRPr="00F14F5F">
              <w:rPr>
                <w:rFonts w:ascii="Arial" w:eastAsia="Times New Roman" w:hAnsi="Arial" w:cs="Arial"/>
                <w:sz w:val="20"/>
                <w:szCs w:val="20"/>
              </w:rPr>
              <w:t>Plasma Asymmetric Dimethylarginine and Its Association With Some Of Cardiovascular Disease Risk Factors In Chronic Kidney Disease</w:t>
            </w:r>
          </w:p>
          <w:p w:rsidR="00FE0432" w:rsidRPr="00F14F5F" w:rsidRDefault="00FE0432" w:rsidP="001C3816">
            <w:pPr>
              <w:shd w:val="clear" w:color="auto" w:fill="FFFFFF"/>
              <w:spacing w:after="0" w:line="240" w:lineRule="auto"/>
              <w:rPr>
                <w:rFonts w:ascii="Arial" w:hAnsi="Arial" w:cs="Arial"/>
                <w:sz w:val="20"/>
                <w:szCs w:val="20"/>
              </w:rPr>
            </w:pPr>
          </w:p>
        </w:tc>
        <w:tc>
          <w:tcPr>
            <w:tcW w:w="554"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contextualSpacing/>
              <w:jc w:val="center"/>
              <w:rPr>
                <w:rFonts w:ascii="Arial" w:hAnsi="Arial" w:cs="Arial"/>
                <w:sz w:val="20"/>
                <w:szCs w:val="20"/>
              </w:rPr>
            </w:pPr>
            <w:r w:rsidRPr="00F14F5F">
              <w:rPr>
                <w:rFonts w:ascii="Arial" w:hAnsi="Arial" w:cs="Arial"/>
                <w:sz w:val="20"/>
                <w:szCs w:val="20"/>
              </w:rPr>
              <w:t>3</w:t>
            </w:r>
          </w:p>
        </w:tc>
        <w:tc>
          <w:tcPr>
            <w:tcW w:w="2215"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shd w:val="clear" w:color="auto" w:fill="FFFFFF"/>
              <w:spacing w:after="0" w:line="240" w:lineRule="auto"/>
              <w:rPr>
                <w:rFonts w:ascii="Arial" w:eastAsia="Times New Roman" w:hAnsi="Arial" w:cs="Arial"/>
                <w:sz w:val="20"/>
                <w:szCs w:val="20"/>
              </w:rPr>
            </w:pPr>
            <w:r w:rsidRPr="00F14F5F">
              <w:rPr>
                <w:rFonts w:ascii="Arial" w:eastAsia="Times New Roman" w:hAnsi="Arial" w:cs="Arial"/>
                <w:sz w:val="20"/>
                <w:szCs w:val="20"/>
              </w:rPr>
              <w:t>The Medical Journal of Malaysia</w:t>
            </w:r>
          </w:p>
          <w:p w:rsidR="00FE0432" w:rsidRPr="00F14F5F" w:rsidRDefault="00FE0432" w:rsidP="001C3816">
            <w:pPr>
              <w:shd w:val="clear" w:color="auto" w:fill="FFFFFF"/>
              <w:spacing w:after="0" w:line="240" w:lineRule="auto"/>
              <w:rPr>
                <w:rFonts w:ascii="Arial" w:eastAsia="Times New Roman" w:hAnsi="Arial" w:cs="Arial"/>
                <w:sz w:val="20"/>
                <w:szCs w:val="20"/>
              </w:rPr>
            </w:pPr>
            <w:r w:rsidRPr="00F14F5F">
              <w:rPr>
                <w:rFonts w:ascii="Arial" w:eastAsia="Times New Roman" w:hAnsi="Arial" w:cs="Arial"/>
                <w:sz w:val="20"/>
                <w:szCs w:val="20"/>
              </w:rPr>
              <w:t>Ref.:  Ms. No. MJM-D-18-00010R1</w:t>
            </w:r>
          </w:p>
          <w:p w:rsidR="00FE0432" w:rsidRPr="00F14F5F" w:rsidRDefault="00FE0432" w:rsidP="001C3816">
            <w:pPr>
              <w:shd w:val="clear" w:color="auto" w:fill="FFFFFF"/>
              <w:spacing w:after="0" w:line="240" w:lineRule="auto"/>
              <w:jc w:val="both"/>
              <w:rPr>
                <w:rFonts w:ascii="Arial" w:eastAsia="Times New Roman" w:hAnsi="Arial" w:cs="Arial"/>
                <w:sz w:val="20"/>
                <w:szCs w:val="20"/>
              </w:rPr>
            </w:pPr>
            <w:r w:rsidRPr="00F14F5F">
              <w:rPr>
                <w:rFonts w:ascii="Arial" w:eastAsia="Times New Roman" w:hAnsi="Arial" w:cs="Arial"/>
                <w:sz w:val="20"/>
                <w:szCs w:val="20"/>
              </w:rPr>
              <w:t>It was accepted on 01.04.2019.</w:t>
            </w:r>
          </w:p>
          <w:p w:rsidR="00FE0432" w:rsidRPr="00F14F5F" w:rsidRDefault="00FE0432" w:rsidP="00DF3E8E">
            <w:pPr>
              <w:shd w:val="clear" w:color="auto" w:fill="FFFFFF"/>
              <w:spacing w:after="0" w:line="240" w:lineRule="auto"/>
              <w:jc w:val="both"/>
              <w:rPr>
                <w:rFonts w:ascii="Arial" w:eastAsia="Times New Roman" w:hAnsi="Arial" w:cs="Arial"/>
                <w:sz w:val="20"/>
                <w:szCs w:val="20"/>
              </w:rPr>
            </w:pPr>
            <w:r w:rsidRPr="00F14F5F">
              <w:rPr>
                <w:rFonts w:ascii="Arial" w:hAnsi="Arial" w:cs="Arial"/>
                <w:sz w:val="20"/>
                <w:szCs w:val="20"/>
              </w:rPr>
              <w:t>T</w:t>
            </w:r>
            <w:r w:rsidRPr="00F14F5F">
              <w:rPr>
                <w:rFonts w:ascii="Arial" w:hAnsi="Arial" w:cs="Arial"/>
                <w:sz w:val="20"/>
                <w:szCs w:val="20"/>
                <w:shd w:val="clear" w:color="auto" w:fill="FFFFFF"/>
              </w:rPr>
              <w:t>he article will appear in June 2019 issue.</w:t>
            </w:r>
          </w:p>
        </w:tc>
        <w:tc>
          <w:tcPr>
            <w:tcW w:w="692" w:type="dxa"/>
            <w:gridSpan w:val="2"/>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contextualSpacing/>
              <w:jc w:val="center"/>
              <w:rPr>
                <w:rFonts w:ascii="Arial" w:hAnsi="Arial" w:cs="Arial"/>
                <w:sz w:val="20"/>
                <w:szCs w:val="20"/>
              </w:rPr>
            </w:pPr>
          </w:p>
        </w:tc>
        <w:tc>
          <w:tcPr>
            <w:tcW w:w="1124"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contextualSpacing/>
              <w:jc w:val="center"/>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numPr>
                <w:ilvl w:val="0"/>
                <w:numId w:val="1"/>
              </w:numPr>
              <w:shd w:val="clear" w:color="auto" w:fill="FFFFFF"/>
              <w:spacing w:after="0" w:line="240" w:lineRule="auto"/>
              <w:ind w:left="0"/>
              <w:rPr>
                <w:rFonts w:ascii="Arial" w:eastAsia="Times New Roman" w:hAnsi="Arial" w:cs="Arial"/>
                <w:sz w:val="20"/>
                <w:szCs w:val="20"/>
              </w:rPr>
            </w:pPr>
            <w:r w:rsidRPr="00F14F5F">
              <w:rPr>
                <w:rFonts w:ascii="Arial" w:eastAsia="Times New Roman" w:hAnsi="Arial" w:cs="Arial"/>
                <w:sz w:val="20"/>
                <w:szCs w:val="20"/>
              </w:rPr>
              <w:t>2019</w:t>
            </w:r>
          </w:p>
        </w:tc>
      </w:tr>
      <w:tr w:rsidR="00F14F5F" w:rsidRPr="00F14F5F" w:rsidTr="00DF3E8E">
        <w:trPr>
          <w:trHeight w:val="1216"/>
        </w:trPr>
        <w:tc>
          <w:tcPr>
            <w:tcW w:w="554"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jc w:val="center"/>
              <w:rPr>
                <w:rFonts w:ascii="Arial" w:hAnsi="Arial" w:cs="Arial"/>
                <w:sz w:val="20"/>
                <w:szCs w:val="20"/>
              </w:rPr>
            </w:pPr>
            <w:r w:rsidRPr="00F14F5F">
              <w:rPr>
                <w:rFonts w:ascii="Arial" w:hAnsi="Arial" w:cs="Arial"/>
                <w:sz w:val="20"/>
                <w:szCs w:val="20"/>
              </w:rPr>
              <w:t>10</w:t>
            </w:r>
          </w:p>
        </w:tc>
        <w:tc>
          <w:tcPr>
            <w:tcW w:w="2907" w:type="dxa"/>
            <w:tcBorders>
              <w:top w:val="single" w:sz="4" w:space="0" w:color="auto"/>
              <w:left w:val="single" w:sz="4" w:space="0" w:color="auto"/>
              <w:bottom w:val="single" w:sz="4" w:space="0" w:color="auto"/>
              <w:right w:val="single" w:sz="4" w:space="0" w:color="auto"/>
            </w:tcBorders>
          </w:tcPr>
          <w:p w:rsidR="00FE0432" w:rsidRDefault="00FE0432" w:rsidP="001C3816">
            <w:pPr>
              <w:shd w:val="clear" w:color="auto" w:fill="FFFFFF"/>
              <w:spacing w:after="0" w:line="240" w:lineRule="auto"/>
              <w:jc w:val="both"/>
              <w:rPr>
                <w:rFonts w:ascii="Arial" w:eastAsia="Times New Roman" w:hAnsi="Arial" w:cs="Arial"/>
                <w:sz w:val="20"/>
                <w:szCs w:val="20"/>
              </w:rPr>
            </w:pPr>
            <w:r w:rsidRPr="00F14F5F">
              <w:rPr>
                <w:rFonts w:ascii="Arial" w:eastAsia="Times New Roman" w:hAnsi="Arial" w:cs="Arial"/>
                <w:sz w:val="20"/>
                <w:szCs w:val="20"/>
              </w:rPr>
              <w:t>Evaluation of graft function in renal retransplantation at Hue central hospital</w:t>
            </w:r>
          </w:p>
          <w:p w:rsidR="00C6761D" w:rsidRDefault="00987263" w:rsidP="00C6761D">
            <w:pPr>
              <w:shd w:val="clear" w:color="auto" w:fill="FFFFFF"/>
              <w:spacing w:after="0" w:line="240" w:lineRule="auto"/>
              <w:jc w:val="both"/>
              <w:rPr>
                <w:rFonts w:ascii="Times New Roman" w:eastAsia="Times New Roman" w:hAnsi="Times New Roman" w:cs="Times New Roman"/>
                <w:color w:val="26282A"/>
                <w:sz w:val="20"/>
                <w:szCs w:val="20"/>
              </w:rPr>
            </w:pPr>
            <w:r>
              <w:rPr>
                <w:rFonts w:ascii="Times New Roman" w:eastAsia="Times New Roman" w:hAnsi="Times New Roman" w:cs="Times New Roman"/>
                <w:color w:val="26282A"/>
                <w:sz w:val="20"/>
                <w:szCs w:val="20"/>
              </w:rPr>
              <w:t>Doi 13.31276/VJ</w:t>
            </w:r>
            <w:r w:rsidR="00C6761D">
              <w:rPr>
                <w:rFonts w:ascii="Times New Roman" w:eastAsia="Times New Roman" w:hAnsi="Times New Roman" w:cs="Times New Roman"/>
                <w:color w:val="26282A"/>
                <w:sz w:val="20"/>
                <w:szCs w:val="20"/>
              </w:rPr>
              <w:t>STE 61(1)41-44</w:t>
            </w:r>
          </w:p>
          <w:p w:rsidR="00C6761D" w:rsidRDefault="00C6761D" w:rsidP="00C6761D">
            <w:pPr>
              <w:shd w:val="clear" w:color="auto" w:fill="FFFFFF"/>
              <w:spacing w:after="0" w:line="240" w:lineRule="auto"/>
              <w:jc w:val="both"/>
              <w:rPr>
                <w:rFonts w:ascii="Times New Roman" w:eastAsia="Times New Roman" w:hAnsi="Times New Roman" w:cs="Times New Roman"/>
                <w:color w:val="26282A"/>
                <w:sz w:val="20"/>
                <w:szCs w:val="20"/>
              </w:rPr>
            </w:pPr>
            <w:r w:rsidRPr="00E45CC9">
              <w:rPr>
                <w:rFonts w:ascii="Times New Roman" w:eastAsia="Times New Roman" w:hAnsi="Times New Roman" w:cs="Times New Roman"/>
                <w:i/>
                <w:color w:val="26282A"/>
                <w:sz w:val="20"/>
                <w:szCs w:val="20"/>
              </w:rPr>
              <w:t>Classification number 3.2</w:t>
            </w:r>
          </w:p>
          <w:p w:rsidR="00C6761D" w:rsidRPr="00F14F5F" w:rsidRDefault="00C6761D" w:rsidP="001C3816">
            <w:pPr>
              <w:shd w:val="clear" w:color="auto" w:fill="FFFFFF"/>
              <w:spacing w:after="0" w:line="240" w:lineRule="auto"/>
              <w:jc w:val="both"/>
              <w:rPr>
                <w:rFonts w:ascii="Arial" w:eastAsia="Times New Roman" w:hAnsi="Arial" w:cs="Arial"/>
                <w:sz w:val="20"/>
                <w:szCs w:val="20"/>
              </w:rPr>
            </w:pPr>
          </w:p>
        </w:tc>
        <w:tc>
          <w:tcPr>
            <w:tcW w:w="554" w:type="dxa"/>
            <w:tcBorders>
              <w:top w:val="single" w:sz="4" w:space="0" w:color="auto"/>
              <w:left w:val="single" w:sz="4" w:space="0" w:color="auto"/>
              <w:bottom w:val="single" w:sz="4" w:space="0" w:color="auto"/>
              <w:right w:val="single" w:sz="4" w:space="0" w:color="auto"/>
            </w:tcBorders>
          </w:tcPr>
          <w:p w:rsidR="00FE0432" w:rsidRPr="00F14F5F" w:rsidRDefault="00FE0432" w:rsidP="001C3816">
            <w:pPr>
              <w:spacing w:line="300" w:lineRule="exact"/>
              <w:contextualSpacing/>
              <w:jc w:val="center"/>
              <w:rPr>
                <w:rFonts w:ascii="Arial" w:hAnsi="Arial" w:cs="Arial"/>
                <w:sz w:val="20"/>
                <w:szCs w:val="20"/>
              </w:rPr>
            </w:pPr>
            <w:r w:rsidRPr="00F14F5F">
              <w:rPr>
                <w:rFonts w:ascii="Arial" w:hAnsi="Arial" w:cs="Arial"/>
                <w:sz w:val="20"/>
                <w:szCs w:val="20"/>
              </w:rPr>
              <w:t>4</w:t>
            </w:r>
          </w:p>
        </w:tc>
        <w:tc>
          <w:tcPr>
            <w:tcW w:w="2215" w:type="dxa"/>
            <w:tcBorders>
              <w:top w:val="single" w:sz="4" w:space="0" w:color="auto"/>
              <w:left w:val="single" w:sz="4" w:space="0" w:color="auto"/>
              <w:bottom w:val="single" w:sz="4" w:space="0" w:color="auto"/>
              <w:right w:val="single" w:sz="4" w:space="0" w:color="auto"/>
            </w:tcBorders>
          </w:tcPr>
          <w:p w:rsidR="00FE0432" w:rsidRDefault="00FE0432" w:rsidP="001C3816">
            <w:pPr>
              <w:shd w:val="clear" w:color="auto" w:fill="FFFFFF"/>
              <w:spacing w:after="0" w:line="240" w:lineRule="auto"/>
              <w:rPr>
                <w:rFonts w:ascii="Arial" w:eastAsia="Times New Roman" w:hAnsi="Arial" w:cs="Arial"/>
                <w:sz w:val="20"/>
                <w:szCs w:val="20"/>
              </w:rPr>
            </w:pPr>
            <w:r w:rsidRPr="00F14F5F">
              <w:rPr>
                <w:rFonts w:ascii="Arial" w:eastAsia="Times New Roman" w:hAnsi="Arial" w:cs="Arial"/>
                <w:sz w:val="20"/>
                <w:szCs w:val="20"/>
              </w:rPr>
              <w:t>Vietnam Journal of Science, Technology and Engineering</w:t>
            </w:r>
          </w:p>
          <w:p w:rsidR="005E6F5F" w:rsidRPr="00F14F5F" w:rsidRDefault="005E6F5F" w:rsidP="001C3816">
            <w:pPr>
              <w:shd w:val="clear" w:color="auto" w:fill="FFFFFF"/>
              <w:spacing w:after="0" w:line="240" w:lineRule="auto"/>
              <w:rPr>
                <w:rFonts w:ascii="Arial" w:eastAsia="Times New Roman" w:hAnsi="Arial" w:cs="Arial"/>
                <w:sz w:val="20"/>
                <w:szCs w:val="20"/>
              </w:rPr>
            </w:pPr>
            <w:r>
              <w:rPr>
                <w:rFonts w:ascii="Times New Roman" w:eastAsia="Times New Roman" w:hAnsi="Times New Roman" w:cs="Times New Roman"/>
                <w:color w:val="26282A"/>
                <w:sz w:val="20"/>
                <w:szCs w:val="20"/>
              </w:rPr>
              <w:t>ISSN 2525-2461</w:t>
            </w:r>
          </w:p>
        </w:tc>
        <w:tc>
          <w:tcPr>
            <w:tcW w:w="692" w:type="dxa"/>
            <w:gridSpan w:val="2"/>
            <w:tcBorders>
              <w:top w:val="single" w:sz="4" w:space="0" w:color="auto"/>
              <w:left w:val="single" w:sz="4" w:space="0" w:color="auto"/>
              <w:bottom w:val="single" w:sz="4" w:space="0" w:color="auto"/>
              <w:right w:val="single" w:sz="4" w:space="0" w:color="auto"/>
            </w:tcBorders>
          </w:tcPr>
          <w:p w:rsidR="00FE0432" w:rsidRPr="00F14F5F" w:rsidRDefault="005E6F5F" w:rsidP="001C3816">
            <w:pPr>
              <w:spacing w:line="300" w:lineRule="exact"/>
              <w:contextualSpacing/>
              <w:jc w:val="center"/>
              <w:rPr>
                <w:rFonts w:ascii="Arial" w:hAnsi="Arial" w:cs="Arial"/>
                <w:sz w:val="20"/>
                <w:szCs w:val="20"/>
              </w:rPr>
            </w:pPr>
            <w:r>
              <w:rPr>
                <w:rFonts w:ascii="Arial" w:hAnsi="Arial" w:cs="Arial"/>
                <w:sz w:val="20"/>
                <w:szCs w:val="20"/>
              </w:rPr>
              <w:t>No1</w:t>
            </w:r>
          </w:p>
        </w:tc>
        <w:tc>
          <w:tcPr>
            <w:tcW w:w="1124" w:type="dxa"/>
            <w:tcBorders>
              <w:top w:val="single" w:sz="4" w:space="0" w:color="auto"/>
              <w:left w:val="single" w:sz="4" w:space="0" w:color="auto"/>
              <w:bottom w:val="single" w:sz="4" w:space="0" w:color="auto"/>
              <w:right w:val="single" w:sz="4" w:space="0" w:color="auto"/>
            </w:tcBorders>
          </w:tcPr>
          <w:p w:rsidR="00FE0432" w:rsidRPr="00F14F5F" w:rsidRDefault="005E6F5F" w:rsidP="001C3816">
            <w:pPr>
              <w:spacing w:line="300" w:lineRule="exact"/>
              <w:contextualSpacing/>
              <w:jc w:val="center"/>
              <w:rPr>
                <w:rFonts w:ascii="Arial" w:eastAsia="Times New Roman" w:hAnsi="Arial" w:cs="Arial"/>
                <w:sz w:val="20"/>
                <w:szCs w:val="20"/>
              </w:rPr>
            </w:pPr>
            <w:r>
              <w:rPr>
                <w:rFonts w:ascii="Arial" w:eastAsia="Times New Roman" w:hAnsi="Arial" w:cs="Arial"/>
                <w:sz w:val="20"/>
                <w:szCs w:val="20"/>
              </w:rPr>
              <w:t>Vol 61</w:t>
            </w:r>
          </w:p>
        </w:tc>
        <w:tc>
          <w:tcPr>
            <w:tcW w:w="1276" w:type="dxa"/>
            <w:tcBorders>
              <w:top w:val="single" w:sz="4" w:space="0" w:color="auto"/>
              <w:left w:val="single" w:sz="4" w:space="0" w:color="auto"/>
              <w:bottom w:val="single" w:sz="4" w:space="0" w:color="auto"/>
              <w:right w:val="single" w:sz="4" w:space="0" w:color="auto"/>
            </w:tcBorders>
          </w:tcPr>
          <w:p w:rsidR="00FE0432" w:rsidRPr="00F14F5F" w:rsidRDefault="005E6F5F" w:rsidP="001C3816">
            <w:pPr>
              <w:numPr>
                <w:ilvl w:val="0"/>
                <w:numId w:val="1"/>
              </w:numPr>
              <w:shd w:val="clear" w:color="auto" w:fill="FFFFFF"/>
              <w:spacing w:after="0" w:line="240" w:lineRule="auto"/>
              <w:ind w:left="0"/>
              <w:rPr>
                <w:rFonts w:ascii="Arial" w:eastAsia="Times New Roman" w:hAnsi="Arial" w:cs="Arial"/>
                <w:sz w:val="20"/>
                <w:szCs w:val="20"/>
              </w:rPr>
            </w:pPr>
            <w:r>
              <w:rPr>
                <w:rFonts w:ascii="Arial" w:eastAsia="Times New Roman" w:hAnsi="Arial" w:cs="Arial"/>
                <w:sz w:val="20"/>
                <w:szCs w:val="20"/>
              </w:rPr>
              <w:t xml:space="preserve"> 3/2019</w:t>
            </w:r>
          </w:p>
        </w:tc>
      </w:tr>
    </w:tbl>
    <w:p w:rsidR="00DF3E8E" w:rsidRPr="00F14F5F" w:rsidRDefault="00DF3E8E" w:rsidP="00DF3E8E">
      <w:pPr>
        <w:spacing w:after="120"/>
        <w:jc w:val="both"/>
      </w:pPr>
    </w:p>
    <w:p w:rsidR="00A254C3" w:rsidRPr="00DF3E8E" w:rsidRDefault="00D0121A" w:rsidP="00DF3E8E">
      <w:pPr>
        <w:spacing w:after="120"/>
        <w:jc w:val="both"/>
        <w:rPr>
          <w:rFonts w:ascii="Arial" w:hAnsi="Arial" w:cs="Arial"/>
          <w:i/>
          <w:iCs/>
          <w:sz w:val="20"/>
          <w:szCs w:val="20"/>
        </w:rPr>
      </w:pPr>
      <w:r>
        <w:rPr>
          <w:rFonts w:ascii="Arial" w:hAnsi="Arial" w:cs="Arial"/>
          <w:sz w:val="20"/>
          <w:szCs w:val="20"/>
          <w:lang w:val="vi-VN"/>
        </w:rPr>
        <w:t xml:space="preserve">12. Sách chuyên khảo và giáo trình tiêu biểu </w:t>
      </w:r>
      <w:r>
        <w:rPr>
          <w:rFonts w:ascii="Arial" w:hAnsi="Arial" w:cs="Arial"/>
          <w:i/>
          <w:iCs/>
          <w:sz w:val="20"/>
          <w:szCs w:val="20"/>
          <w:lang w:val="vi-VN"/>
        </w:rPr>
        <w:t>(Liệt kê tối đa 5 sách và/hoặc giáo trình tiêu biểu trong cả quá trình, kèm theo chỉ số trích dẫn, s</w:t>
      </w:r>
      <w:r>
        <w:rPr>
          <w:rFonts w:ascii="Arial" w:hAnsi="Arial" w:cs="Arial"/>
          <w:i/>
          <w:iCs/>
          <w:sz w:val="20"/>
          <w:szCs w:val="20"/>
        </w:rPr>
        <w:t xml:space="preserve">ố </w:t>
      </w:r>
      <w:r>
        <w:rPr>
          <w:rFonts w:ascii="Arial" w:hAnsi="Arial" w:cs="Arial"/>
          <w:i/>
          <w:iCs/>
          <w:sz w:val="20"/>
          <w:szCs w:val="20"/>
          <w:lang w:val="vi-VN"/>
        </w:rPr>
        <w:t>lần tái bản, nếu có):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09"/>
        <w:gridCol w:w="709"/>
        <w:gridCol w:w="1559"/>
        <w:gridCol w:w="567"/>
        <w:gridCol w:w="1418"/>
        <w:gridCol w:w="1984"/>
        <w:gridCol w:w="851"/>
      </w:tblGrid>
      <w:tr w:rsidR="00A254C3" w:rsidRPr="004F733A" w:rsidTr="009842FB">
        <w:trPr>
          <w:trHeight w:val="474"/>
        </w:trPr>
        <w:tc>
          <w:tcPr>
            <w:tcW w:w="426" w:type="dxa"/>
            <w:tcBorders>
              <w:top w:val="single" w:sz="4" w:space="0" w:color="auto"/>
              <w:left w:val="single" w:sz="4" w:space="0" w:color="auto"/>
              <w:bottom w:val="single" w:sz="4" w:space="0" w:color="auto"/>
              <w:right w:val="single" w:sz="4" w:space="0" w:color="auto"/>
            </w:tcBorders>
            <w:vAlign w:val="center"/>
          </w:tcPr>
          <w:p w:rsidR="00A254C3" w:rsidRPr="00881683" w:rsidRDefault="00A254C3" w:rsidP="009842FB">
            <w:pPr>
              <w:tabs>
                <w:tab w:val="left" w:pos="1036"/>
              </w:tabs>
              <w:contextualSpacing/>
              <w:jc w:val="center"/>
              <w:rPr>
                <w:rFonts w:ascii="Arial" w:eastAsia="Times New Roman" w:hAnsi="Arial" w:cs="Arial"/>
                <w:sz w:val="20"/>
                <w:szCs w:val="20"/>
              </w:rPr>
            </w:pPr>
            <w:r w:rsidRPr="00881683">
              <w:rPr>
                <w:rFonts w:ascii="Arial" w:eastAsia="Times New Roman" w:hAnsi="Arial" w:cs="Arial"/>
                <w:sz w:val="20"/>
                <w:szCs w:val="20"/>
              </w:rPr>
              <w:t>TT</w:t>
            </w:r>
          </w:p>
        </w:tc>
        <w:tc>
          <w:tcPr>
            <w:tcW w:w="2409" w:type="dxa"/>
            <w:tcBorders>
              <w:top w:val="single" w:sz="4" w:space="0" w:color="auto"/>
              <w:left w:val="single" w:sz="4" w:space="0" w:color="auto"/>
              <w:bottom w:val="single" w:sz="4" w:space="0" w:color="auto"/>
              <w:right w:val="single" w:sz="4" w:space="0" w:color="auto"/>
            </w:tcBorders>
            <w:vAlign w:val="center"/>
          </w:tcPr>
          <w:p w:rsidR="00A254C3" w:rsidRPr="00881683" w:rsidRDefault="00A254C3" w:rsidP="009842FB">
            <w:pPr>
              <w:tabs>
                <w:tab w:val="left" w:pos="1036"/>
              </w:tabs>
              <w:contextualSpacing/>
              <w:jc w:val="center"/>
              <w:rPr>
                <w:rFonts w:ascii="Arial" w:eastAsia="Times New Roman" w:hAnsi="Arial" w:cs="Arial"/>
                <w:sz w:val="20"/>
                <w:szCs w:val="20"/>
              </w:rPr>
            </w:pPr>
            <w:r w:rsidRPr="00881683">
              <w:rPr>
                <w:rFonts w:ascii="Arial" w:eastAsia="Times New Roman" w:hAnsi="Arial" w:cs="Arial"/>
                <w:sz w:val="20"/>
                <w:szCs w:val="20"/>
              </w:rPr>
              <w:t>Tên sách</w:t>
            </w:r>
          </w:p>
        </w:tc>
        <w:tc>
          <w:tcPr>
            <w:tcW w:w="709" w:type="dxa"/>
            <w:tcBorders>
              <w:top w:val="single" w:sz="4" w:space="0" w:color="auto"/>
              <w:left w:val="single" w:sz="4" w:space="0" w:color="auto"/>
              <w:bottom w:val="single" w:sz="4" w:space="0" w:color="auto"/>
              <w:right w:val="single" w:sz="4" w:space="0" w:color="auto"/>
            </w:tcBorders>
            <w:vAlign w:val="center"/>
          </w:tcPr>
          <w:p w:rsidR="00A254C3" w:rsidRPr="00881683" w:rsidRDefault="00A254C3" w:rsidP="009842FB">
            <w:pPr>
              <w:tabs>
                <w:tab w:val="left" w:pos="1036"/>
              </w:tabs>
              <w:contextualSpacing/>
              <w:jc w:val="center"/>
              <w:rPr>
                <w:rFonts w:ascii="Arial" w:eastAsia="Times New Roman" w:hAnsi="Arial" w:cs="Arial"/>
                <w:sz w:val="20"/>
                <w:szCs w:val="20"/>
              </w:rPr>
            </w:pPr>
            <w:r w:rsidRPr="00881683">
              <w:rPr>
                <w:rFonts w:ascii="Arial" w:eastAsia="Times New Roman" w:hAnsi="Arial" w:cs="Arial"/>
                <w:sz w:val="20"/>
                <w:szCs w:val="20"/>
              </w:rPr>
              <w:t>Loại sách</w:t>
            </w:r>
          </w:p>
        </w:tc>
        <w:tc>
          <w:tcPr>
            <w:tcW w:w="1559" w:type="dxa"/>
            <w:tcBorders>
              <w:top w:val="single" w:sz="4" w:space="0" w:color="auto"/>
              <w:left w:val="single" w:sz="4" w:space="0" w:color="auto"/>
              <w:bottom w:val="single" w:sz="4" w:space="0" w:color="auto"/>
              <w:right w:val="single" w:sz="4" w:space="0" w:color="auto"/>
            </w:tcBorders>
            <w:vAlign w:val="center"/>
          </w:tcPr>
          <w:p w:rsidR="00A254C3" w:rsidRPr="00881683" w:rsidRDefault="00A254C3" w:rsidP="009842FB">
            <w:pPr>
              <w:tabs>
                <w:tab w:val="left" w:pos="844"/>
              </w:tabs>
              <w:ind w:left="-56" w:right="-210"/>
              <w:contextualSpacing/>
              <w:jc w:val="center"/>
              <w:rPr>
                <w:rFonts w:ascii="Arial" w:eastAsia="Times New Roman" w:hAnsi="Arial" w:cs="Arial"/>
                <w:sz w:val="20"/>
                <w:szCs w:val="20"/>
              </w:rPr>
            </w:pPr>
            <w:r w:rsidRPr="00881683">
              <w:rPr>
                <w:rFonts w:ascii="Arial" w:eastAsia="Times New Roman" w:hAnsi="Arial" w:cs="Arial"/>
                <w:sz w:val="20"/>
                <w:szCs w:val="20"/>
              </w:rPr>
              <w:t>Nhà xuất bản</w:t>
            </w:r>
          </w:p>
          <w:p w:rsidR="00A254C3" w:rsidRPr="00881683" w:rsidRDefault="00A254C3" w:rsidP="009842FB">
            <w:pPr>
              <w:tabs>
                <w:tab w:val="left" w:pos="844"/>
              </w:tabs>
              <w:ind w:left="-56" w:right="-117"/>
              <w:contextualSpacing/>
              <w:jc w:val="center"/>
              <w:rPr>
                <w:rFonts w:ascii="Arial" w:eastAsia="Times New Roman" w:hAnsi="Arial" w:cs="Arial"/>
                <w:sz w:val="20"/>
                <w:szCs w:val="20"/>
              </w:rPr>
            </w:pPr>
            <w:r w:rsidRPr="00881683">
              <w:rPr>
                <w:rFonts w:ascii="Arial" w:eastAsia="Times New Roman" w:hAnsi="Arial" w:cs="Arial"/>
                <w:sz w:val="20"/>
                <w:szCs w:val="20"/>
              </w:rPr>
              <w:t>Và năm xuất bản</w:t>
            </w:r>
          </w:p>
        </w:tc>
        <w:tc>
          <w:tcPr>
            <w:tcW w:w="567" w:type="dxa"/>
            <w:tcBorders>
              <w:top w:val="single" w:sz="4" w:space="0" w:color="auto"/>
              <w:left w:val="single" w:sz="4" w:space="0" w:color="auto"/>
              <w:bottom w:val="single" w:sz="4" w:space="0" w:color="auto"/>
              <w:right w:val="single" w:sz="4" w:space="0" w:color="auto"/>
            </w:tcBorders>
            <w:vAlign w:val="center"/>
          </w:tcPr>
          <w:p w:rsidR="00A254C3" w:rsidRPr="00881683" w:rsidRDefault="00A254C3" w:rsidP="009842FB">
            <w:pPr>
              <w:tabs>
                <w:tab w:val="left" w:pos="1036"/>
              </w:tabs>
              <w:contextualSpacing/>
              <w:jc w:val="center"/>
              <w:rPr>
                <w:rFonts w:ascii="Arial" w:eastAsia="Times New Roman" w:hAnsi="Arial" w:cs="Arial"/>
                <w:sz w:val="20"/>
                <w:szCs w:val="20"/>
              </w:rPr>
            </w:pPr>
            <w:r w:rsidRPr="00881683">
              <w:rPr>
                <w:rFonts w:ascii="Arial" w:eastAsia="Times New Roman" w:hAnsi="Arial" w:cs="Arial"/>
                <w:sz w:val="20"/>
                <w:szCs w:val="20"/>
              </w:rPr>
              <w:t>Số tác giả</w:t>
            </w:r>
          </w:p>
        </w:tc>
        <w:tc>
          <w:tcPr>
            <w:tcW w:w="1418" w:type="dxa"/>
            <w:tcBorders>
              <w:top w:val="single" w:sz="4" w:space="0" w:color="auto"/>
              <w:left w:val="single" w:sz="4" w:space="0" w:color="auto"/>
              <w:bottom w:val="single" w:sz="4" w:space="0" w:color="auto"/>
              <w:right w:val="single" w:sz="4" w:space="0" w:color="auto"/>
            </w:tcBorders>
            <w:vAlign w:val="center"/>
          </w:tcPr>
          <w:p w:rsidR="00A254C3" w:rsidRPr="00881683" w:rsidRDefault="00A254C3" w:rsidP="009842FB">
            <w:pPr>
              <w:tabs>
                <w:tab w:val="left" w:pos="1036"/>
              </w:tabs>
              <w:contextualSpacing/>
              <w:jc w:val="center"/>
              <w:rPr>
                <w:rFonts w:ascii="Arial" w:eastAsia="Times New Roman" w:hAnsi="Arial" w:cs="Arial"/>
                <w:sz w:val="20"/>
                <w:szCs w:val="20"/>
              </w:rPr>
            </w:pPr>
            <w:r w:rsidRPr="00881683">
              <w:rPr>
                <w:rFonts w:ascii="Arial" w:eastAsia="Times New Roman" w:hAnsi="Arial" w:cs="Arial"/>
                <w:sz w:val="20"/>
                <w:szCs w:val="20"/>
              </w:rPr>
              <w:t>Viết một mình</w:t>
            </w:r>
          </w:p>
          <w:p w:rsidR="00A254C3" w:rsidRPr="00881683" w:rsidRDefault="00A254C3" w:rsidP="009842FB">
            <w:pPr>
              <w:tabs>
                <w:tab w:val="left" w:pos="1036"/>
              </w:tabs>
              <w:contextualSpacing/>
              <w:jc w:val="center"/>
              <w:rPr>
                <w:rFonts w:ascii="Arial" w:eastAsia="Times New Roman" w:hAnsi="Arial" w:cs="Arial"/>
                <w:sz w:val="20"/>
                <w:szCs w:val="20"/>
              </w:rPr>
            </w:pPr>
            <w:r w:rsidRPr="00881683">
              <w:rPr>
                <w:rFonts w:ascii="Arial" w:eastAsia="Times New Roman" w:hAnsi="Arial" w:cs="Arial"/>
                <w:sz w:val="20"/>
                <w:szCs w:val="20"/>
              </w:rPr>
              <w:t>hoặc chủ biên,</w:t>
            </w:r>
            <w:r w:rsidR="00A111EB">
              <w:rPr>
                <w:rFonts w:ascii="Arial" w:eastAsia="Times New Roman" w:hAnsi="Arial" w:cs="Arial"/>
                <w:sz w:val="20"/>
                <w:szCs w:val="20"/>
              </w:rPr>
              <w:t xml:space="preserve"> tham gia</w:t>
            </w:r>
          </w:p>
          <w:p w:rsidR="00A254C3" w:rsidRPr="00881683" w:rsidRDefault="00A254C3" w:rsidP="009842FB">
            <w:pPr>
              <w:tabs>
                <w:tab w:val="left" w:pos="1036"/>
              </w:tabs>
              <w:contextualSpacing/>
              <w:jc w:val="center"/>
              <w:rPr>
                <w:rFonts w:ascii="Arial" w:eastAsia="Times New Roman"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A254C3" w:rsidRPr="00881683" w:rsidRDefault="00A254C3" w:rsidP="009842FB">
            <w:pPr>
              <w:tabs>
                <w:tab w:val="left" w:pos="1036"/>
              </w:tabs>
              <w:contextualSpacing/>
              <w:jc w:val="center"/>
              <w:rPr>
                <w:rFonts w:ascii="Arial" w:eastAsia="Times New Roman" w:hAnsi="Arial" w:cs="Arial"/>
                <w:sz w:val="20"/>
                <w:szCs w:val="20"/>
              </w:rPr>
            </w:pPr>
            <w:r w:rsidRPr="00881683">
              <w:rPr>
                <w:rFonts w:ascii="Arial" w:eastAsia="Times New Roman" w:hAnsi="Arial" w:cs="Arial"/>
                <w:sz w:val="20"/>
                <w:szCs w:val="20"/>
              </w:rPr>
              <w:t>Thẩm định,</w:t>
            </w:r>
          </w:p>
          <w:p w:rsidR="00A254C3" w:rsidRPr="00881683" w:rsidRDefault="00A254C3" w:rsidP="009842FB">
            <w:pPr>
              <w:tabs>
                <w:tab w:val="left" w:pos="1036"/>
              </w:tabs>
              <w:contextualSpacing/>
              <w:jc w:val="center"/>
              <w:rPr>
                <w:rFonts w:ascii="Arial" w:eastAsia="Times New Roman" w:hAnsi="Arial" w:cs="Arial"/>
                <w:sz w:val="20"/>
                <w:szCs w:val="20"/>
              </w:rPr>
            </w:pPr>
            <w:r w:rsidRPr="00881683">
              <w:rPr>
                <w:rFonts w:ascii="Arial" w:eastAsia="Times New Roman" w:hAnsi="Arial" w:cs="Arial"/>
                <w:sz w:val="20"/>
                <w:szCs w:val="20"/>
              </w:rPr>
              <w:t>Xác nhận sử dụng của CSGDĐH</w:t>
            </w:r>
          </w:p>
        </w:tc>
        <w:tc>
          <w:tcPr>
            <w:tcW w:w="851" w:type="dxa"/>
            <w:tcBorders>
              <w:top w:val="single" w:sz="4" w:space="0" w:color="auto"/>
              <w:left w:val="single" w:sz="4" w:space="0" w:color="auto"/>
              <w:bottom w:val="single" w:sz="4" w:space="0" w:color="auto"/>
              <w:right w:val="single" w:sz="4" w:space="0" w:color="auto"/>
            </w:tcBorders>
            <w:vAlign w:val="center"/>
          </w:tcPr>
          <w:p w:rsidR="00A254C3" w:rsidRPr="00881683" w:rsidRDefault="00A254C3" w:rsidP="009842FB">
            <w:pPr>
              <w:tabs>
                <w:tab w:val="left" w:pos="1036"/>
              </w:tabs>
              <w:contextualSpacing/>
              <w:jc w:val="center"/>
              <w:rPr>
                <w:rFonts w:ascii="Arial" w:eastAsia="Times New Roman" w:hAnsi="Arial" w:cs="Arial"/>
                <w:sz w:val="20"/>
                <w:szCs w:val="20"/>
              </w:rPr>
            </w:pPr>
            <w:r w:rsidRPr="00881683">
              <w:rPr>
                <w:rFonts w:ascii="Arial" w:eastAsia="Times New Roman" w:hAnsi="Arial" w:cs="Arial"/>
                <w:sz w:val="20"/>
                <w:szCs w:val="20"/>
              </w:rPr>
              <w:t>ISBN</w:t>
            </w:r>
          </w:p>
          <w:p w:rsidR="00A254C3" w:rsidRPr="00881683" w:rsidRDefault="00A254C3" w:rsidP="009842FB">
            <w:pPr>
              <w:tabs>
                <w:tab w:val="left" w:pos="1036"/>
              </w:tabs>
              <w:contextualSpacing/>
              <w:jc w:val="center"/>
              <w:rPr>
                <w:rFonts w:ascii="Arial" w:eastAsia="Times New Roman" w:hAnsi="Arial" w:cs="Arial"/>
                <w:sz w:val="20"/>
                <w:szCs w:val="20"/>
              </w:rPr>
            </w:pPr>
          </w:p>
        </w:tc>
      </w:tr>
      <w:tr w:rsidR="00A254C3" w:rsidRPr="00F14F5F" w:rsidTr="009842FB">
        <w:trPr>
          <w:trHeight w:val="474"/>
        </w:trPr>
        <w:tc>
          <w:tcPr>
            <w:tcW w:w="426"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tabs>
                <w:tab w:val="left" w:pos="1036"/>
              </w:tabs>
              <w:contextualSpacing/>
              <w:jc w:val="center"/>
              <w:rPr>
                <w:rFonts w:ascii="Arial" w:eastAsia="Times New Roman" w:hAnsi="Arial" w:cs="Arial"/>
                <w:sz w:val="20"/>
                <w:szCs w:val="20"/>
              </w:rPr>
            </w:pPr>
            <w:r w:rsidRPr="00F14F5F">
              <w:rPr>
                <w:rFonts w:ascii="Arial" w:eastAsia="Times New Roman" w:hAnsi="Arial" w:cs="Arial"/>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tcPr>
          <w:p w:rsidR="00F14F5F" w:rsidRPr="00F14F5F" w:rsidRDefault="00A254C3" w:rsidP="009842FB">
            <w:pPr>
              <w:tabs>
                <w:tab w:val="left" w:pos="1036"/>
              </w:tabs>
              <w:contextualSpacing/>
              <w:jc w:val="center"/>
              <w:rPr>
                <w:rFonts w:ascii="Arial" w:eastAsia="Times New Roman" w:hAnsi="Arial" w:cs="Arial"/>
                <w:sz w:val="20"/>
                <w:szCs w:val="20"/>
              </w:rPr>
            </w:pPr>
            <w:r w:rsidRPr="00F14F5F">
              <w:rPr>
                <w:rFonts w:ascii="Arial" w:eastAsia="Times New Roman" w:hAnsi="Arial" w:cs="Arial"/>
                <w:sz w:val="20"/>
                <w:szCs w:val="20"/>
              </w:rPr>
              <w:t xml:space="preserve">Bệnh thận mạn : </w:t>
            </w:r>
          </w:p>
          <w:p w:rsidR="00A254C3" w:rsidRPr="00F14F5F" w:rsidRDefault="00A254C3" w:rsidP="009842FB">
            <w:pPr>
              <w:tabs>
                <w:tab w:val="left" w:pos="1036"/>
              </w:tabs>
              <w:contextualSpacing/>
              <w:jc w:val="center"/>
              <w:rPr>
                <w:rFonts w:ascii="Arial" w:eastAsia="Times New Roman" w:hAnsi="Arial" w:cs="Arial"/>
                <w:sz w:val="20"/>
                <w:szCs w:val="20"/>
              </w:rPr>
            </w:pPr>
            <w:r w:rsidRPr="00F14F5F">
              <w:rPr>
                <w:rFonts w:ascii="Arial" w:eastAsia="Times New Roman" w:hAnsi="Arial" w:cs="Arial"/>
                <w:sz w:val="20"/>
                <w:szCs w:val="20"/>
              </w:rPr>
              <w:t>Bệnh học, chẩn đoán và điều trị</w:t>
            </w:r>
          </w:p>
          <w:p w:rsidR="00A254C3" w:rsidRPr="00F14F5F" w:rsidRDefault="00A254C3" w:rsidP="009842FB">
            <w:pPr>
              <w:tabs>
                <w:tab w:val="left" w:pos="1036"/>
              </w:tabs>
              <w:contextualSpacing/>
              <w:jc w:val="center"/>
              <w:rPr>
                <w:rFonts w:ascii="Arial" w:eastAsia="Times New Roman" w:hAnsi="Arial" w:cs="Arial"/>
                <w:sz w:val="20"/>
                <w:szCs w:val="20"/>
              </w:rPr>
            </w:pPr>
            <w:r w:rsidRPr="00F14F5F">
              <w:rPr>
                <w:rFonts w:ascii="Arial" w:eastAsia="Times New Roman" w:hAnsi="Arial" w:cs="Arial"/>
                <w:sz w:val="20"/>
                <w:szCs w:val="20"/>
              </w:rPr>
              <w:t xml:space="preserve">( Sách chuyên khảo) </w:t>
            </w:r>
          </w:p>
        </w:tc>
        <w:tc>
          <w:tcPr>
            <w:tcW w:w="709"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tabs>
                <w:tab w:val="left" w:pos="1036"/>
              </w:tabs>
              <w:contextualSpacing/>
              <w:jc w:val="center"/>
              <w:rPr>
                <w:rFonts w:ascii="Arial" w:eastAsia="Times New Roman" w:hAnsi="Arial" w:cs="Arial"/>
                <w:sz w:val="20"/>
                <w:szCs w:val="20"/>
              </w:rPr>
            </w:pPr>
            <w:r w:rsidRPr="00F14F5F">
              <w:rPr>
                <w:rFonts w:ascii="Arial" w:eastAsia="Times New Roman" w:hAnsi="Arial" w:cs="Arial"/>
                <w:sz w:val="20"/>
                <w:szCs w:val="20"/>
              </w:rPr>
              <w:t>Sách CK</w:t>
            </w:r>
          </w:p>
        </w:tc>
        <w:tc>
          <w:tcPr>
            <w:tcW w:w="1559"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tabs>
                <w:tab w:val="left" w:pos="350"/>
              </w:tabs>
              <w:contextualSpacing/>
              <w:jc w:val="both"/>
              <w:rPr>
                <w:rFonts w:ascii="Arial" w:eastAsia="Times New Roman" w:hAnsi="Arial" w:cs="Arial"/>
                <w:sz w:val="20"/>
                <w:szCs w:val="20"/>
                <w:lang w:val="es-ES"/>
              </w:rPr>
            </w:pPr>
            <w:r w:rsidRPr="00F14F5F">
              <w:rPr>
                <w:rFonts w:ascii="Arial" w:eastAsia="Times New Roman" w:hAnsi="Arial" w:cs="Arial"/>
                <w:sz w:val="20"/>
                <w:szCs w:val="20"/>
                <w:lang w:val="es-ES"/>
              </w:rPr>
              <w:t>NXB   Đại Học Huế, năm 2012,</w:t>
            </w:r>
          </w:p>
          <w:p w:rsidR="00A254C3" w:rsidRPr="00F14F5F" w:rsidRDefault="00A254C3" w:rsidP="009842FB">
            <w:pPr>
              <w:tabs>
                <w:tab w:val="left" w:pos="844"/>
              </w:tabs>
              <w:ind w:left="-56" w:right="-210"/>
              <w:contextualSpacing/>
              <w:jc w:val="center"/>
              <w:rPr>
                <w:rFonts w:ascii="Arial" w:eastAsia="Times New Roman" w:hAnsi="Arial" w:cs="Arial"/>
                <w:sz w:val="20"/>
                <w:szCs w:val="20"/>
              </w:rPr>
            </w:pPr>
            <w:r w:rsidRPr="00F14F5F">
              <w:rPr>
                <w:rFonts w:ascii="Arial" w:eastAsia="Times New Roman" w:hAnsi="Arial" w:cs="Arial"/>
                <w:sz w:val="20"/>
                <w:szCs w:val="20"/>
                <w:lang w:val="es-ES"/>
              </w:rPr>
              <w:t>Tái bản lần 1 năm 2016</w:t>
            </w:r>
          </w:p>
        </w:tc>
        <w:tc>
          <w:tcPr>
            <w:tcW w:w="567" w:type="dxa"/>
            <w:tcBorders>
              <w:top w:val="single" w:sz="4" w:space="0" w:color="auto"/>
              <w:left w:val="single" w:sz="4" w:space="0" w:color="auto"/>
              <w:bottom w:val="single" w:sz="4" w:space="0" w:color="auto"/>
              <w:right w:val="single" w:sz="4" w:space="0" w:color="auto"/>
            </w:tcBorders>
            <w:vAlign w:val="center"/>
          </w:tcPr>
          <w:p w:rsidR="00A254C3" w:rsidRPr="00F14F5F" w:rsidRDefault="00A111EB" w:rsidP="009842FB">
            <w:pPr>
              <w:tabs>
                <w:tab w:val="left" w:pos="1036"/>
              </w:tabs>
              <w:contextualSpacing/>
              <w:jc w:val="center"/>
              <w:rPr>
                <w:rFonts w:ascii="Arial" w:eastAsia="Times New Roman" w:hAnsi="Arial" w:cs="Arial"/>
                <w:sz w:val="20"/>
                <w:szCs w:val="20"/>
              </w:rPr>
            </w:pPr>
            <w:r>
              <w:rPr>
                <w:rFonts w:ascii="Arial" w:eastAsia="Times New Roman"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tabs>
                <w:tab w:val="left" w:pos="1036"/>
              </w:tabs>
              <w:contextualSpacing/>
              <w:jc w:val="center"/>
              <w:rPr>
                <w:rFonts w:ascii="Arial" w:eastAsia="Times New Roman" w:hAnsi="Arial" w:cs="Arial"/>
                <w:sz w:val="20"/>
                <w:szCs w:val="20"/>
              </w:rPr>
            </w:pPr>
            <w:r w:rsidRPr="00F14F5F">
              <w:rPr>
                <w:rFonts w:ascii="Arial" w:eastAsia="Times New Roman" w:hAnsi="Arial" w:cs="Arial"/>
                <w:sz w:val="20"/>
                <w:szCs w:val="20"/>
              </w:rPr>
              <w:t xml:space="preserve">Chủ biên </w:t>
            </w:r>
          </w:p>
        </w:tc>
        <w:tc>
          <w:tcPr>
            <w:tcW w:w="1984"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contextualSpacing/>
              <w:jc w:val="both"/>
              <w:rPr>
                <w:rFonts w:ascii="Arial" w:eastAsia="Times New Roman" w:hAnsi="Arial" w:cs="Arial"/>
                <w:bCs/>
                <w:sz w:val="20"/>
                <w:szCs w:val="20"/>
              </w:rPr>
            </w:pPr>
            <w:r w:rsidRPr="00F14F5F">
              <w:rPr>
                <w:rFonts w:ascii="Arial" w:eastAsia="Times New Roman" w:hAnsi="Arial" w:cs="Arial"/>
                <w:bCs/>
                <w:sz w:val="20"/>
                <w:szCs w:val="20"/>
              </w:rPr>
              <w:t>Sử dụng  toàn quốc</w:t>
            </w:r>
          </w:p>
        </w:tc>
        <w:tc>
          <w:tcPr>
            <w:tcW w:w="851"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tabs>
                <w:tab w:val="left" w:pos="1036"/>
              </w:tabs>
              <w:contextualSpacing/>
              <w:jc w:val="center"/>
              <w:rPr>
                <w:rFonts w:ascii="Arial" w:eastAsia="Times New Roman" w:hAnsi="Arial" w:cs="Arial"/>
                <w:sz w:val="20"/>
                <w:szCs w:val="20"/>
              </w:rPr>
            </w:pPr>
            <w:r w:rsidRPr="00F14F5F">
              <w:rPr>
                <w:rFonts w:ascii="Arial" w:eastAsia="Times New Roman" w:hAnsi="Arial" w:cs="Arial"/>
                <w:sz w:val="20"/>
                <w:szCs w:val="20"/>
              </w:rPr>
              <w:t>ISBN:</w:t>
            </w:r>
          </w:p>
          <w:p w:rsidR="00A254C3" w:rsidRPr="00F14F5F" w:rsidRDefault="00A254C3" w:rsidP="009842FB">
            <w:pPr>
              <w:tabs>
                <w:tab w:val="left" w:pos="1036"/>
              </w:tabs>
              <w:contextualSpacing/>
              <w:jc w:val="center"/>
              <w:rPr>
                <w:rFonts w:ascii="Arial" w:eastAsia="Times New Roman" w:hAnsi="Arial" w:cs="Arial"/>
                <w:sz w:val="20"/>
                <w:szCs w:val="20"/>
              </w:rPr>
            </w:pPr>
            <w:r w:rsidRPr="00F14F5F">
              <w:rPr>
                <w:rFonts w:ascii="Arial" w:eastAsia="Times New Roman" w:hAnsi="Arial" w:cs="Arial"/>
                <w:sz w:val="20"/>
                <w:szCs w:val="20"/>
              </w:rPr>
              <w:t>978-604-912-547-8</w:t>
            </w:r>
          </w:p>
        </w:tc>
      </w:tr>
      <w:tr w:rsidR="00A254C3" w:rsidRPr="00F14F5F" w:rsidTr="009842FB">
        <w:trPr>
          <w:trHeight w:val="148"/>
        </w:trPr>
        <w:tc>
          <w:tcPr>
            <w:tcW w:w="426"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tabs>
                <w:tab w:val="left" w:pos="1036"/>
              </w:tabs>
              <w:contextualSpacing/>
              <w:jc w:val="center"/>
              <w:rPr>
                <w:rFonts w:ascii="Arial" w:eastAsia="Times New Roman" w:hAnsi="Arial" w:cs="Arial"/>
                <w:sz w:val="20"/>
                <w:szCs w:val="20"/>
              </w:rPr>
            </w:pPr>
            <w:r w:rsidRPr="00F14F5F">
              <w:rPr>
                <w:rFonts w:ascii="Arial" w:eastAsia="Times New Roman" w:hAnsi="Arial" w:cs="Arial"/>
                <w:sz w:val="20"/>
                <w:szCs w:val="20"/>
              </w:rPr>
              <w:t>2</w:t>
            </w:r>
          </w:p>
        </w:tc>
        <w:tc>
          <w:tcPr>
            <w:tcW w:w="2409"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contextualSpacing/>
              <w:jc w:val="both"/>
              <w:rPr>
                <w:rFonts w:ascii="Arial" w:eastAsia="Times New Roman" w:hAnsi="Arial" w:cs="Arial"/>
                <w:bCs/>
                <w:sz w:val="20"/>
                <w:szCs w:val="20"/>
              </w:rPr>
            </w:pPr>
            <w:r w:rsidRPr="00F14F5F">
              <w:rPr>
                <w:rFonts w:ascii="Arial" w:eastAsia="Times New Roman" w:hAnsi="Arial" w:cs="Arial"/>
                <w:bCs/>
                <w:sz w:val="20"/>
                <w:szCs w:val="20"/>
              </w:rPr>
              <w:t>Giáo trình Nội khoa Sau đại học Bệnh Thận - Tiết niệu.</w:t>
            </w:r>
          </w:p>
        </w:tc>
        <w:tc>
          <w:tcPr>
            <w:tcW w:w="709"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contextualSpacing/>
              <w:jc w:val="center"/>
              <w:rPr>
                <w:rFonts w:ascii="Arial" w:eastAsia="Times New Roman" w:hAnsi="Arial" w:cs="Arial"/>
                <w:bCs/>
                <w:sz w:val="20"/>
                <w:szCs w:val="20"/>
              </w:rPr>
            </w:pPr>
            <w:r w:rsidRPr="00F14F5F">
              <w:rPr>
                <w:rFonts w:ascii="Arial" w:eastAsia="Times New Roman" w:hAnsi="Arial" w:cs="Arial"/>
                <w:bCs/>
                <w:sz w:val="20"/>
                <w:szCs w:val="20"/>
              </w:rPr>
              <w:t>GT</w:t>
            </w:r>
          </w:p>
        </w:tc>
        <w:tc>
          <w:tcPr>
            <w:tcW w:w="1559"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contextualSpacing/>
              <w:jc w:val="both"/>
              <w:rPr>
                <w:rFonts w:ascii="Arial" w:eastAsia="Times New Roman" w:hAnsi="Arial" w:cs="Arial"/>
                <w:bCs/>
                <w:sz w:val="20"/>
                <w:szCs w:val="20"/>
              </w:rPr>
            </w:pPr>
            <w:r w:rsidRPr="00F14F5F">
              <w:rPr>
                <w:rFonts w:ascii="Arial" w:eastAsia="Times New Roman" w:hAnsi="Arial" w:cs="Arial"/>
                <w:bCs/>
                <w:sz w:val="20"/>
                <w:szCs w:val="20"/>
              </w:rPr>
              <w:t>NXB Đại học Huế, năm 2009, tái bản lần 1 năm 2012, tái bản lần 2 năm 2014. Mã số: GT/20-2014.</w:t>
            </w:r>
          </w:p>
        </w:tc>
        <w:tc>
          <w:tcPr>
            <w:tcW w:w="567"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contextualSpacing/>
              <w:jc w:val="both"/>
              <w:rPr>
                <w:rFonts w:ascii="Arial" w:eastAsia="Times New Roman" w:hAnsi="Arial" w:cs="Arial"/>
                <w:bCs/>
                <w:sz w:val="20"/>
                <w:szCs w:val="20"/>
              </w:rPr>
            </w:pPr>
            <w:r w:rsidRPr="00F14F5F">
              <w:rPr>
                <w:rFonts w:ascii="Arial" w:eastAsia="Times New Roman" w:hAnsi="Arial" w:cs="Arial"/>
                <w:bCs/>
                <w:sz w:val="20"/>
                <w:szCs w:val="20"/>
              </w:rPr>
              <w:t xml:space="preserve">  04</w:t>
            </w:r>
          </w:p>
        </w:tc>
        <w:tc>
          <w:tcPr>
            <w:tcW w:w="1418"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contextualSpacing/>
              <w:jc w:val="center"/>
              <w:rPr>
                <w:rFonts w:ascii="Arial" w:eastAsia="Times New Roman" w:hAnsi="Arial" w:cs="Arial"/>
                <w:bCs/>
                <w:sz w:val="20"/>
                <w:szCs w:val="20"/>
              </w:rPr>
            </w:pPr>
            <w:r w:rsidRPr="00F14F5F">
              <w:rPr>
                <w:rFonts w:ascii="Arial" w:eastAsia="Times New Roman" w:hAnsi="Arial" w:cs="Arial"/>
                <w:bCs/>
                <w:sz w:val="20"/>
                <w:szCs w:val="20"/>
              </w:rPr>
              <w:t xml:space="preserve">Đồng </w:t>
            </w:r>
          </w:p>
          <w:p w:rsidR="00A254C3" w:rsidRPr="00F14F5F" w:rsidRDefault="00A254C3" w:rsidP="009842FB">
            <w:pPr>
              <w:contextualSpacing/>
              <w:jc w:val="center"/>
              <w:rPr>
                <w:rFonts w:ascii="Arial" w:eastAsia="Times New Roman" w:hAnsi="Arial" w:cs="Arial"/>
                <w:bCs/>
                <w:sz w:val="20"/>
                <w:szCs w:val="20"/>
              </w:rPr>
            </w:pPr>
            <w:r w:rsidRPr="00F14F5F">
              <w:rPr>
                <w:rFonts w:ascii="Arial" w:eastAsia="Times New Roman" w:hAnsi="Arial" w:cs="Arial"/>
                <w:bCs/>
                <w:sz w:val="20"/>
                <w:szCs w:val="20"/>
              </w:rPr>
              <w:t xml:space="preserve">Chủ biên; </w:t>
            </w:r>
          </w:p>
          <w:p w:rsidR="00A254C3" w:rsidRPr="00F14F5F" w:rsidRDefault="00A254C3" w:rsidP="009842FB">
            <w:pPr>
              <w:contextualSpacing/>
              <w:jc w:val="center"/>
              <w:rPr>
                <w:rFonts w:ascii="Arial" w:eastAsia="Times New Roman" w:hAnsi="Arial" w:cs="Arial"/>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contextualSpacing/>
              <w:jc w:val="both"/>
              <w:rPr>
                <w:rFonts w:ascii="Arial" w:eastAsia="Times New Roman" w:hAnsi="Arial" w:cs="Arial"/>
                <w:b/>
                <w:bCs/>
                <w:sz w:val="20"/>
                <w:szCs w:val="20"/>
              </w:rPr>
            </w:pPr>
            <w:r w:rsidRPr="00F14F5F">
              <w:rPr>
                <w:rFonts w:ascii="Arial" w:eastAsia="Times New Roman" w:hAnsi="Arial" w:cs="Arial"/>
                <w:bCs/>
                <w:sz w:val="20"/>
                <w:szCs w:val="20"/>
              </w:rPr>
              <w:t>Sử dụng giảng dạy cho các lớp sau đại học tại Đại Học Y Dược Huế</w:t>
            </w:r>
          </w:p>
        </w:tc>
        <w:tc>
          <w:tcPr>
            <w:tcW w:w="851"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tabs>
                <w:tab w:val="left" w:pos="1036"/>
              </w:tabs>
              <w:contextualSpacing/>
              <w:jc w:val="center"/>
              <w:rPr>
                <w:rFonts w:ascii="Arial" w:eastAsia="Times New Roman" w:hAnsi="Arial" w:cs="Arial"/>
                <w:sz w:val="20"/>
                <w:szCs w:val="20"/>
              </w:rPr>
            </w:pPr>
            <w:r w:rsidRPr="00F14F5F">
              <w:rPr>
                <w:rFonts w:ascii="Arial" w:eastAsia="Times New Roman" w:hAnsi="Arial" w:cs="Arial"/>
                <w:sz w:val="20"/>
                <w:szCs w:val="20"/>
              </w:rPr>
              <w:t>ISBN:</w:t>
            </w:r>
          </w:p>
          <w:p w:rsidR="00A254C3" w:rsidRPr="00F14F5F" w:rsidRDefault="00A254C3" w:rsidP="009842FB">
            <w:pPr>
              <w:tabs>
                <w:tab w:val="left" w:pos="1036"/>
              </w:tabs>
              <w:contextualSpacing/>
              <w:jc w:val="center"/>
              <w:rPr>
                <w:rFonts w:ascii="Arial" w:eastAsia="Times New Roman" w:hAnsi="Arial" w:cs="Arial"/>
                <w:sz w:val="20"/>
                <w:szCs w:val="20"/>
              </w:rPr>
            </w:pPr>
            <w:r w:rsidRPr="00F14F5F">
              <w:rPr>
                <w:rFonts w:ascii="Arial" w:eastAsia="Times New Roman" w:hAnsi="Arial" w:cs="Arial"/>
                <w:sz w:val="20"/>
                <w:szCs w:val="20"/>
              </w:rPr>
              <w:t>978-604-912-172-2</w:t>
            </w:r>
          </w:p>
        </w:tc>
      </w:tr>
      <w:tr w:rsidR="00A254C3" w:rsidRPr="00F14F5F" w:rsidTr="009842FB">
        <w:trPr>
          <w:trHeight w:val="148"/>
        </w:trPr>
        <w:tc>
          <w:tcPr>
            <w:tcW w:w="426"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contextualSpacing/>
              <w:jc w:val="center"/>
              <w:rPr>
                <w:rFonts w:ascii="Arial" w:eastAsia="Times New Roman" w:hAnsi="Arial" w:cs="Arial"/>
                <w:sz w:val="20"/>
                <w:szCs w:val="20"/>
              </w:rPr>
            </w:pPr>
            <w:r w:rsidRPr="00F14F5F">
              <w:rPr>
                <w:rFonts w:ascii="Arial" w:eastAsia="Times New Roman" w:hAnsi="Arial" w:cs="Arial"/>
                <w:sz w:val="20"/>
                <w:szCs w:val="20"/>
              </w:rPr>
              <w:t>3</w:t>
            </w:r>
          </w:p>
        </w:tc>
        <w:tc>
          <w:tcPr>
            <w:tcW w:w="2409"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contextualSpacing/>
              <w:jc w:val="both"/>
              <w:rPr>
                <w:rFonts w:ascii="Arial" w:eastAsia="Times New Roman" w:hAnsi="Arial" w:cs="Arial"/>
                <w:bCs/>
                <w:sz w:val="20"/>
                <w:szCs w:val="20"/>
              </w:rPr>
            </w:pPr>
            <w:r w:rsidRPr="00F14F5F">
              <w:rPr>
                <w:rFonts w:ascii="Arial" w:eastAsia="Times New Roman" w:hAnsi="Arial" w:cs="Arial"/>
                <w:bCs/>
                <w:sz w:val="20"/>
                <w:szCs w:val="20"/>
              </w:rPr>
              <w:t>Giáo trình đại học Nội Khoa Cơ sở</w:t>
            </w:r>
          </w:p>
        </w:tc>
        <w:tc>
          <w:tcPr>
            <w:tcW w:w="709"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contextualSpacing/>
              <w:jc w:val="center"/>
              <w:rPr>
                <w:rFonts w:ascii="Arial" w:eastAsia="Times New Roman" w:hAnsi="Arial" w:cs="Arial"/>
                <w:bCs/>
                <w:sz w:val="20"/>
                <w:szCs w:val="20"/>
              </w:rPr>
            </w:pPr>
            <w:r w:rsidRPr="00F14F5F">
              <w:rPr>
                <w:rFonts w:ascii="Arial" w:eastAsia="Times New Roman" w:hAnsi="Arial" w:cs="Arial"/>
                <w:bCs/>
                <w:sz w:val="20"/>
                <w:szCs w:val="20"/>
              </w:rPr>
              <w:t>GT</w:t>
            </w:r>
          </w:p>
        </w:tc>
        <w:tc>
          <w:tcPr>
            <w:tcW w:w="1559"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contextualSpacing/>
              <w:jc w:val="both"/>
              <w:rPr>
                <w:rFonts w:ascii="Arial" w:eastAsia="Times New Roman" w:hAnsi="Arial" w:cs="Arial"/>
                <w:bCs/>
                <w:sz w:val="20"/>
                <w:szCs w:val="20"/>
              </w:rPr>
            </w:pPr>
            <w:r w:rsidRPr="00F14F5F">
              <w:rPr>
                <w:rFonts w:ascii="Arial" w:eastAsia="Times New Roman" w:hAnsi="Arial" w:cs="Arial"/>
                <w:bCs/>
                <w:sz w:val="20"/>
                <w:szCs w:val="20"/>
              </w:rPr>
              <w:t>NXB Đại Học Huế, năm 2018;</w:t>
            </w:r>
          </w:p>
          <w:p w:rsidR="00A254C3" w:rsidRPr="00F14F5F" w:rsidRDefault="00A254C3" w:rsidP="009842FB">
            <w:pPr>
              <w:contextualSpacing/>
              <w:jc w:val="both"/>
              <w:rPr>
                <w:rFonts w:ascii="Arial" w:hAnsi="Arial" w:cs="Arial"/>
                <w:bCs/>
                <w:sz w:val="20"/>
                <w:szCs w:val="20"/>
              </w:rPr>
            </w:pPr>
          </w:p>
          <w:p w:rsidR="00A254C3" w:rsidRPr="00F14F5F" w:rsidRDefault="00A254C3" w:rsidP="009842FB">
            <w:pPr>
              <w:contextualSpacing/>
              <w:jc w:val="both"/>
              <w:rPr>
                <w:rFonts w:ascii="Arial" w:eastAsia="Times New Roman" w:hAnsi="Arial" w:cs="Arial"/>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contextualSpacing/>
              <w:rPr>
                <w:rFonts w:ascii="Arial" w:eastAsia="Times New Roman"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F3E8E" w:rsidRPr="00F14F5F" w:rsidRDefault="00A254C3" w:rsidP="009842FB">
            <w:pPr>
              <w:contextualSpacing/>
              <w:jc w:val="center"/>
              <w:rPr>
                <w:rFonts w:ascii="Arial" w:eastAsia="Times New Roman" w:hAnsi="Arial" w:cs="Arial"/>
                <w:bCs/>
                <w:sz w:val="20"/>
                <w:szCs w:val="20"/>
              </w:rPr>
            </w:pPr>
            <w:r w:rsidRPr="00F14F5F">
              <w:rPr>
                <w:rFonts w:ascii="Arial" w:eastAsia="Times New Roman" w:hAnsi="Arial" w:cs="Arial"/>
                <w:bCs/>
                <w:sz w:val="20"/>
                <w:szCs w:val="20"/>
              </w:rPr>
              <w:t xml:space="preserve">Đồng </w:t>
            </w:r>
          </w:p>
          <w:p w:rsidR="00A254C3" w:rsidRPr="00F14F5F" w:rsidRDefault="00A254C3" w:rsidP="009842FB">
            <w:pPr>
              <w:contextualSpacing/>
              <w:jc w:val="center"/>
              <w:rPr>
                <w:rFonts w:ascii="Arial" w:eastAsia="Times New Roman" w:hAnsi="Arial" w:cs="Arial"/>
                <w:bCs/>
                <w:sz w:val="20"/>
                <w:szCs w:val="20"/>
              </w:rPr>
            </w:pPr>
            <w:r w:rsidRPr="00F14F5F">
              <w:rPr>
                <w:rFonts w:ascii="Arial" w:eastAsia="Times New Roman" w:hAnsi="Arial" w:cs="Arial"/>
                <w:bCs/>
                <w:sz w:val="20"/>
                <w:szCs w:val="20"/>
              </w:rPr>
              <w:t>Chủ biên,</w:t>
            </w:r>
          </w:p>
          <w:p w:rsidR="00A254C3" w:rsidRPr="00F14F5F" w:rsidRDefault="00A254C3" w:rsidP="009842FB">
            <w:pPr>
              <w:contextualSpacing/>
              <w:jc w:val="center"/>
              <w:rPr>
                <w:rFonts w:ascii="Arial" w:eastAsia="Times New Roman" w:hAnsi="Arial" w:cs="Arial"/>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contextualSpacing/>
              <w:jc w:val="both"/>
              <w:rPr>
                <w:rFonts w:ascii="Arial" w:eastAsia="Times New Roman" w:hAnsi="Arial" w:cs="Arial"/>
                <w:b/>
                <w:bCs/>
                <w:sz w:val="20"/>
                <w:szCs w:val="20"/>
              </w:rPr>
            </w:pPr>
            <w:r w:rsidRPr="00F14F5F">
              <w:rPr>
                <w:rFonts w:ascii="Arial" w:eastAsia="Times New Roman" w:hAnsi="Arial" w:cs="Arial"/>
                <w:bCs/>
                <w:sz w:val="20"/>
                <w:szCs w:val="20"/>
              </w:rPr>
              <w:t>Sử dụng giảng dạy tại Bộ môn Nội - Trường ĐH Y Dược Huế</w:t>
            </w:r>
          </w:p>
        </w:tc>
        <w:tc>
          <w:tcPr>
            <w:tcW w:w="851"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tabs>
                <w:tab w:val="left" w:pos="1036"/>
              </w:tabs>
              <w:contextualSpacing/>
              <w:jc w:val="center"/>
              <w:rPr>
                <w:rFonts w:ascii="Arial" w:eastAsia="Times New Roman" w:hAnsi="Arial" w:cs="Arial"/>
                <w:sz w:val="20"/>
                <w:szCs w:val="20"/>
              </w:rPr>
            </w:pPr>
            <w:r w:rsidRPr="00F14F5F">
              <w:rPr>
                <w:rFonts w:ascii="Arial" w:eastAsia="Times New Roman" w:hAnsi="Arial" w:cs="Arial"/>
                <w:sz w:val="20"/>
                <w:szCs w:val="20"/>
              </w:rPr>
              <w:t>ISBN:</w:t>
            </w:r>
          </w:p>
          <w:p w:rsidR="00A254C3" w:rsidRPr="00F14F5F" w:rsidRDefault="00A254C3" w:rsidP="009842FB">
            <w:pPr>
              <w:tabs>
                <w:tab w:val="left" w:pos="1036"/>
              </w:tabs>
              <w:contextualSpacing/>
              <w:jc w:val="center"/>
              <w:rPr>
                <w:rFonts w:ascii="Arial" w:eastAsia="Times New Roman" w:hAnsi="Arial" w:cs="Arial"/>
                <w:sz w:val="20"/>
                <w:szCs w:val="20"/>
              </w:rPr>
            </w:pPr>
            <w:r w:rsidRPr="00F14F5F">
              <w:rPr>
                <w:rFonts w:ascii="Arial" w:eastAsia="Times New Roman" w:hAnsi="Arial" w:cs="Arial"/>
                <w:sz w:val="20"/>
                <w:szCs w:val="20"/>
              </w:rPr>
              <w:t>978-604-</w:t>
            </w:r>
          </w:p>
          <w:p w:rsidR="00A254C3" w:rsidRPr="00F14F5F" w:rsidRDefault="00A254C3" w:rsidP="009842FB">
            <w:pPr>
              <w:tabs>
                <w:tab w:val="left" w:pos="1036"/>
              </w:tabs>
              <w:contextualSpacing/>
              <w:rPr>
                <w:rFonts w:ascii="Arial" w:eastAsia="Times New Roman" w:hAnsi="Arial" w:cs="Arial"/>
                <w:sz w:val="20"/>
                <w:szCs w:val="20"/>
              </w:rPr>
            </w:pPr>
            <w:r w:rsidRPr="00F14F5F">
              <w:rPr>
                <w:rFonts w:ascii="Arial" w:eastAsia="Times New Roman" w:hAnsi="Arial" w:cs="Arial"/>
                <w:sz w:val="20"/>
                <w:szCs w:val="20"/>
              </w:rPr>
              <w:t>912-</w:t>
            </w:r>
          </w:p>
          <w:p w:rsidR="00A254C3" w:rsidRPr="00F14F5F" w:rsidRDefault="00A254C3" w:rsidP="009842FB">
            <w:pPr>
              <w:tabs>
                <w:tab w:val="left" w:pos="1036"/>
              </w:tabs>
              <w:contextualSpacing/>
              <w:rPr>
                <w:rFonts w:ascii="Arial" w:eastAsia="Times New Roman" w:hAnsi="Arial" w:cs="Arial"/>
                <w:sz w:val="20"/>
                <w:szCs w:val="20"/>
              </w:rPr>
            </w:pPr>
            <w:r w:rsidRPr="00F14F5F">
              <w:rPr>
                <w:rFonts w:ascii="Arial" w:eastAsia="Times New Roman" w:hAnsi="Arial" w:cs="Arial"/>
                <w:sz w:val="20"/>
                <w:szCs w:val="20"/>
              </w:rPr>
              <w:t>973-5</w:t>
            </w:r>
          </w:p>
        </w:tc>
      </w:tr>
      <w:tr w:rsidR="00A254C3" w:rsidRPr="00F14F5F" w:rsidTr="009842FB">
        <w:trPr>
          <w:trHeight w:val="163"/>
        </w:trPr>
        <w:tc>
          <w:tcPr>
            <w:tcW w:w="426"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tabs>
                <w:tab w:val="left" w:pos="1036"/>
              </w:tabs>
              <w:contextualSpacing/>
              <w:jc w:val="center"/>
              <w:rPr>
                <w:rFonts w:ascii="Arial" w:eastAsia="Times New Roman" w:hAnsi="Arial" w:cs="Arial"/>
                <w:sz w:val="20"/>
                <w:szCs w:val="20"/>
              </w:rPr>
            </w:pPr>
            <w:r w:rsidRPr="00F14F5F">
              <w:rPr>
                <w:rFonts w:ascii="Arial" w:eastAsia="Times New Roman" w:hAnsi="Arial" w:cs="Arial"/>
                <w:sz w:val="20"/>
                <w:szCs w:val="20"/>
              </w:rPr>
              <w:t>4</w:t>
            </w:r>
          </w:p>
        </w:tc>
        <w:tc>
          <w:tcPr>
            <w:tcW w:w="2409"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contextualSpacing/>
              <w:jc w:val="both"/>
              <w:rPr>
                <w:rFonts w:ascii="Arial" w:eastAsia="Times New Roman" w:hAnsi="Arial" w:cs="Arial"/>
                <w:bCs/>
                <w:sz w:val="20"/>
                <w:szCs w:val="20"/>
              </w:rPr>
            </w:pPr>
            <w:r w:rsidRPr="00F14F5F">
              <w:rPr>
                <w:rFonts w:ascii="Arial" w:eastAsia="Times New Roman" w:hAnsi="Arial" w:cs="Arial"/>
                <w:bCs/>
                <w:sz w:val="20"/>
                <w:szCs w:val="20"/>
              </w:rPr>
              <w:t xml:space="preserve">Giáo trình đại học Bệnh </w:t>
            </w:r>
            <w:r w:rsidRPr="00F14F5F">
              <w:rPr>
                <w:rFonts w:ascii="Arial" w:eastAsia="Times New Roman" w:hAnsi="Arial" w:cs="Arial"/>
                <w:bCs/>
                <w:sz w:val="20"/>
                <w:szCs w:val="20"/>
              </w:rPr>
              <w:lastRenderedPageBreak/>
              <w:t xml:space="preserve">Học Nội Khoa </w:t>
            </w:r>
          </w:p>
        </w:tc>
        <w:tc>
          <w:tcPr>
            <w:tcW w:w="709"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contextualSpacing/>
              <w:jc w:val="center"/>
              <w:rPr>
                <w:rFonts w:ascii="Arial" w:eastAsia="Times New Roman" w:hAnsi="Arial" w:cs="Arial"/>
                <w:bCs/>
                <w:sz w:val="20"/>
                <w:szCs w:val="20"/>
              </w:rPr>
            </w:pPr>
            <w:r w:rsidRPr="00F14F5F">
              <w:rPr>
                <w:rFonts w:ascii="Arial" w:eastAsia="Times New Roman" w:hAnsi="Arial" w:cs="Arial"/>
                <w:bCs/>
                <w:sz w:val="20"/>
                <w:szCs w:val="20"/>
              </w:rPr>
              <w:lastRenderedPageBreak/>
              <w:t>GT</w:t>
            </w:r>
          </w:p>
        </w:tc>
        <w:tc>
          <w:tcPr>
            <w:tcW w:w="1559"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contextualSpacing/>
              <w:jc w:val="both"/>
              <w:rPr>
                <w:rFonts w:ascii="Arial" w:hAnsi="Arial" w:cs="Arial"/>
                <w:bCs/>
                <w:sz w:val="20"/>
                <w:szCs w:val="20"/>
              </w:rPr>
            </w:pPr>
          </w:p>
          <w:p w:rsidR="00A254C3" w:rsidRPr="00F14F5F" w:rsidRDefault="00A254C3" w:rsidP="009842FB">
            <w:pPr>
              <w:contextualSpacing/>
              <w:jc w:val="both"/>
              <w:rPr>
                <w:rFonts w:ascii="Arial" w:eastAsia="Times New Roman" w:hAnsi="Arial" w:cs="Arial"/>
                <w:bCs/>
                <w:sz w:val="20"/>
                <w:szCs w:val="20"/>
              </w:rPr>
            </w:pPr>
            <w:r w:rsidRPr="00F14F5F">
              <w:rPr>
                <w:rFonts w:ascii="Arial" w:hAnsi="Arial" w:cs="Arial"/>
                <w:bCs/>
                <w:sz w:val="20"/>
                <w:szCs w:val="20"/>
              </w:rPr>
              <w:lastRenderedPageBreak/>
              <w:t>NXB đại học Huế, 2018</w:t>
            </w:r>
          </w:p>
        </w:tc>
        <w:tc>
          <w:tcPr>
            <w:tcW w:w="567"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contextualSpacing/>
              <w:jc w:val="center"/>
              <w:rPr>
                <w:rFonts w:ascii="Arial" w:eastAsia="Times New Roman" w:hAnsi="Arial" w:cs="Arial"/>
                <w:bCs/>
                <w:sz w:val="20"/>
                <w:szCs w:val="20"/>
              </w:rPr>
            </w:pPr>
            <w:r w:rsidRPr="00F14F5F">
              <w:rPr>
                <w:rFonts w:ascii="Arial" w:eastAsia="Times New Roman" w:hAnsi="Arial" w:cs="Arial"/>
                <w:bCs/>
                <w:sz w:val="20"/>
                <w:szCs w:val="20"/>
              </w:rPr>
              <w:lastRenderedPageBreak/>
              <w:t>15</w:t>
            </w:r>
          </w:p>
        </w:tc>
        <w:tc>
          <w:tcPr>
            <w:tcW w:w="1418"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contextualSpacing/>
              <w:jc w:val="center"/>
              <w:rPr>
                <w:rFonts w:ascii="Arial" w:eastAsia="Times New Roman" w:hAnsi="Arial" w:cs="Arial"/>
                <w:bCs/>
                <w:sz w:val="20"/>
                <w:szCs w:val="20"/>
              </w:rPr>
            </w:pPr>
            <w:r w:rsidRPr="00F14F5F">
              <w:rPr>
                <w:rFonts w:ascii="Arial" w:eastAsia="Times New Roman" w:hAnsi="Arial" w:cs="Arial"/>
                <w:bCs/>
                <w:sz w:val="20"/>
                <w:szCs w:val="20"/>
              </w:rPr>
              <w:t xml:space="preserve">Tham gia </w:t>
            </w:r>
          </w:p>
          <w:p w:rsidR="00A254C3" w:rsidRPr="00F14F5F" w:rsidRDefault="00A254C3" w:rsidP="009842FB">
            <w:pPr>
              <w:contextualSpacing/>
              <w:jc w:val="center"/>
              <w:rPr>
                <w:rFonts w:ascii="Arial" w:eastAsia="Times New Roman" w:hAnsi="Arial" w:cs="Arial"/>
                <w:bCs/>
                <w:sz w:val="20"/>
                <w:szCs w:val="20"/>
              </w:rPr>
            </w:pPr>
            <w:r w:rsidRPr="00F14F5F">
              <w:rPr>
                <w:rFonts w:ascii="Arial" w:eastAsia="Times New Roman" w:hAnsi="Arial" w:cs="Arial"/>
                <w:bCs/>
                <w:sz w:val="20"/>
                <w:szCs w:val="20"/>
              </w:rPr>
              <w:lastRenderedPageBreak/>
              <w:t>biên soạn</w:t>
            </w:r>
          </w:p>
          <w:p w:rsidR="00A254C3" w:rsidRPr="00F14F5F" w:rsidRDefault="00A254C3" w:rsidP="009842FB">
            <w:pPr>
              <w:contextualSpacing/>
              <w:jc w:val="center"/>
              <w:rPr>
                <w:rFonts w:ascii="Arial" w:eastAsia="Times New Roman" w:hAnsi="Arial" w:cs="Arial"/>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contextualSpacing/>
              <w:jc w:val="both"/>
              <w:rPr>
                <w:rFonts w:ascii="Arial" w:eastAsia="Times New Roman" w:hAnsi="Arial" w:cs="Arial"/>
                <w:bCs/>
                <w:sz w:val="20"/>
                <w:szCs w:val="20"/>
              </w:rPr>
            </w:pPr>
            <w:r w:rsidRPr="00F14F5F">
              <w:rPr>
                <w:rFonts w:ascii="Arial" w:eastAsia="Times New Roman" w:hAnsi="Arial" w:cs="Arial"/>
                <w:bCs/>
                <w:sz w:val="20"/>
                <w:szCs w:val="20"/>
              </w:rPr>
              <w:lastRenderedPageBreak/>
              <w:t xml:space="preserve">Sử dụng giảng dạy </w:t>
            </w:r>
            <w:r w:rsidRPr="00F14F5F">
              <w:rPr>
                <w:rFonts w:ascii="Arial" w:eastAsia="Times New Roman" w:hAnsi="Arial" w:cs="Arial"/>
                <w:bCs/>
                <w:sz w:val="20"/>
                <w:szCs w:val="20"/>
              </w:rPr>
              <w:lastRenderedPageBreak/>
              <w:t>đại học tại ĐH Y Dược Huế</w:t>
            </w:r>
          </w:p>
        </w:tc>
        <w:tc>
          <w:tcPr>
            <w:tcW w:w="851"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tabs>
                <w:tab w:val="left" w:pos="1036"/>
              </w:tabs>
              <w:contextualSpacing/>
              <w:jc w:val="center"/>
              <w:rPr>
                <w:rFonts w:ascii="Arial" w:eastAsia="Times New Roman" w:hAnsi="Arial" w:cs="Arial"/>
                <w:sz w:val="20"/>
                <w:szCs w:val="20"/>
              </w:rPr>
            </w:pPr>
            <w:r w:rsidRPr="00F14F5F">
              <w:rPr>
                <w:rFonts w:ascii="Arial" w:eastAsia="Times New Roman" w:hAnsi="Arial" w:cs="Arial"/>
                <w:sz w:val="20"/>
                <w:szCs w:val="20"/>
              </w:rPr>
              <w:lastRenderedPageBreak/>
              <w:t>ISBN:</w:t>
            </w:r>
          </w:p>
          <w:p w:rsidR="00A254C3" w:rsidRPr="00F14F5F" w:rsidRDefault="00A254C3" w:rsidP="009842FB">
            <w:pPr>
              <w:tabs>
                <w:tab w:val="left" w:pos="1036"/>
              </w:tabs>
              <w:contextualSpacing/>
              <w:rPr>
                <w:rFonts w:ascii="Arial" w:eastAsia="Times New Roman" w:hAnsi="Arial" w:cs="Arial"/>
                <w:sz w:val="20"/>
                <w:szCs w:val="20"/>
              </w:rPr>
            </w:pPr>
            <w:r w:rsidRPr="00F14F5F">
              <w:rPr>
                <w:rFonts w:ascii="Arial" w:eastAsia="Times New Roman" w:hAnsi="Arial" w:cs="Arial"/>
                <w:sz w:val="20"/>
                <w:szCs w:val="20"/>
              </w:rPr>
              <w:lastRenderedPageBreak/>
              <w:t>978-604-974-015 -2</w:t>
            </w:r>
          </w:p>
        </w:tc>
      </w:tr>
      <w:tr w:rsidR="00A254C3" w:rsidRPr="00F14F5F" w:rsidTr="009842FB">
        <w:trPr>
          <w:trHeight w:val="326"/>
        </w:trPr>
        <w:tc>
          <w:tcPr>
            <w:tcW w:w="426"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tabs>
                <w:tab w:val="left" w:pos="1036"/>
              </w:tabs>
              <w:contextualSpacing/>
              <w:jc w:val="center"/>
              <w:rPr>
                <w:rFonts w:ascii="Arial" w:eastAsia="Times New Roman" w:hAnsi="Arial" w:cs="Arial"/>
                <w:sz w:val="20"/>
                <w:szCs w:val="20"/>
              </w:rPr>
            </w:pPr>
            <w:r w:rsidRPr="00F14F5F">
              <w:rPr>
                <w:rFonts w:ascii="Arial" w:eastAsia="Times New Roman" w:hAnsi="Arial" w:cs="Arial"/>
                <w:sz w:val="20"/>
                <w:szCs w:val="20"/>
              </w:rPr>
              <w:lastRenderedPageBreak/>
              <w:t>5</w:t>
            </w:r>
          </w:p>
        </w:tc>
        <w:tc>
          <w:tcPr>
            <w:tcW w:w="2409"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tabs>
                <w:tab w:val="left" w:pos="350"/>
              </w:tabs>
              <w:contextualSpacing/>
              <w:jc w:val="both"/>
              <w:rPr>
                <w:rFonts w:ascii="Arial" w:eastAsia="Times New Roman" w:hAnsi="Arial" w:cs="Arial"/>
                <w:sz w:val="20"/>
                <w:szCs w:val="20"/>
                <w:lang w:val="es-ES"/>
              </w:rPr>
            </w:pPr>
            <w:r w:rsidRPr="00F14F5F">
              <w:rPr>
                <w:rFonts w:ascii="Arial" w:eastAsia="Times New Roman" w:hAnsi="Arial" w:cs="Arial"/>
                <w:sz w:val="20"/>
                <w:szCs w:val="20"/>
                <w:lang w:val="es-ES"/>
              </w:rPr>
              <w:t xml:space="preserve">Cẩm nang lọc màng bụng- Bộ Y Tế , </w:t>
            </w:r>
          </w:p>
        </w:tc>
        <w:tc>
          <w:tcPr>
            <w:tcW w:w="709"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contextualSpacing/>
              <w:jc w:val="center"/>
              <w:rPr>
                <w:rFonts w:ascii="Arial" w:eastAsia="Times New Roman" w:hAnsi="Arial" w:cs="Arial"/>
                <w:bCs/>
                <w:sz w:val="20"/>
                <w:szCs w:val="20"/>
              </w:rPr>
            </w:pPr>
            <w:r w:rsidRPr="00F14F5F">
              <w:rPr>
                <w:rFonts w:ascii="Arial" w:eastAsia="Times New Roman" w:hAnsi="Arial" w:cs="Arial"/>
                <w:bCs/>
                <w:sz w:val="20"/>
                <w:szCs w:val="20"/>
              </w:rPr>
              <w:t>HD</w:t>
            </w:r>
          </w:p>
        </w:tc>
        <w:tc>
          <w:tcPr>
            <w:tcW w:w="1559"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tabs>
                <w:tab w:val="left" w:pos="350"/>
              </w:tabs>
              <w:contextualSpacing/>
              <w:jc w:val="both"/>
              <w:rPr>
                <w:rFonts w:ascii="Arial" w:eastAsia="Times New Roman" w:hAnsi="Arial" w:cs="Arial"/>
                <w:sz w:val="20"/>
                <w:szCs w:val="20"/>
                <w:lang w:val="es-ES"/>
              </w:rPr>
            </w:pPr>
            <w:r w:rsidRPr="00F14F5F">
              <w:rPr>
                <w:rFonts w:ascii="Arial" w:eastAsia="Times New Roman" w:hAnsi="Arial" w:cs="Arial"/>
                <w:sz w:val="20"/>
                <w:szCs w:val="20"/>
                <w:lang w:val="es-ES"/>
              </w:rPr>
              <w:t>Nhà xuất bản y học, 2015.</w:t>
            </w:r>
          </w:p>
        </w:tc>
        <w:tc>
          <w:tcPr>
            <w:tcW w:w="567"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contextualSpacing/>
              <w:jc w:val="center"/>
              <w:rPr>
                <w:rFonts w:ascii="Arial" w:eastAsia="Times New Roman" w:hAnsi="Arial" w:cs="Arial"/>
                <w:bCs/>
                <w:sz w:val="20"/>
                <w:szCs w:val="20"/>
              </w:rPr>
            </w:pPr>
            <w:r w:rsidRPr="00F14F5F">
              <w:rPr>
                <w:rFonts w:ascii="Arial" w:eastAsia="Times New Roman" w:hAnsi="Arial" w:cs="Arial"/>
                <w:bCs/>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contextualSpacing/>
              <w:jc w:val="center"/>
              <w:rPr>
                <w:rFonts w:ascii="Arial" w:eastAsia="Times New Roman" w:hAnsi="Arial" w:cs="Arial"/>
                <w:sz w:val="20"/>
                <w:szCs w:val="20"/>
                <w:lang w:val="es-ES"/>
              </w:rPr>
            </w:pPr>
            <w:r w:rsidRPr="00F14F5F">
              <w:rPr>
                <w:rFonts w:ascii="Arial" w:eastAsia="Times New Roman" w:hAnsi="Arial" w:cs="Arial"/>
                <w:sz w:val="20"/>
                <w:szCs w:val="20"/>
                <w:lang w:val="es-ES"/>
              </w:rPr>
              <w:t xml:space="preserve">Tham gia </w:t>
            </w:r>
          </w:p>
          <w:p w:rsidR="00A254C3" w:rsidRPr="00F14F5F" w:rsidRDefault="00881683" w:rsidP="009842FB">
            <w:pPr>
              <w:contextualSpacing/>
              <w:jc w:val="center"/>
              <w:rPr>
                <w:rFonts w:ascii="Arial" w:eastAsia="Times New Roman" w:hAnsi="Arial" w:cs="Arial"/>
                <w:sz w:val="20"/>
                <w:szCs w:val="20"/>
                <w:lang w:val="es-ES"/>
              </w:rPr>
            </w:pPr>
            <w:r w:rsidRPr="00F14F5F">
              <w:rPr>
                <w:rFonts w:ascii="Arial" w:eastAsia="Times New Roman" w:hAnsi="Arial" w:cs="Arial"/>
                <w:sz w:val="20"/>
                <w:szCs w:val="20"/>
                <w:lang w:val="es-ES"/>
              </w:rPr>
              <w:t>biên</w:t>
            </w:r>
            <w:r w:rsidR="00A254C3" w:rsidRPr="00F14F5F">
              <w:rPr>
                <w:rFonts w:ascii="Arial" w:eastAsia="Times New Roman" w:hAnsi="Arial" w:cs="Arial"/>
                <w:sz w:val="20"/>
                <w:szCs w:val="20"/>
                <w:lang w:val="es-ES"/>
              </w:rPr>
              <w:t xml:space="preserve"> soạn.</w:t>
            </w:r>
          </w:p>
        </w:tc>
        <w:tc>
          <w:tcPr>
            <w:tcW w:w="1984"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contextualSpacing/>
              <w:jc w:val="both"/>
              <w:rPr>
                <w:rFonts w:ascii="Arial" w:eastAsia="Times New Roman" w:hAnsi="Arial" w:cs="Arial"/>
                <w:bCs/>
                <w:sz w:val="20"/>
                <w:szCs w:val="20"/>
              </w:rPr>
            </w:pPr>
            <w:r w:rsidRPr="00F14F5F">
              <w:rPr>
                <w:rFonts w:ascii="Arial" w:eastAsia="Times New Roman" w:hAnsi="Arial" w:cs="Arial"/>
                <w:bCs/>
                <w:sz w:val="20"/>
                <w:szCs w:val="20"/>
              </w:rPr>
              <w:t>Sử dụng  toàn quốc</w:t>
            </w:r>
          </w:p>
        </w:tc>
        <w:tc>
          <w:tcPr>
            <w:tcW w:w="851"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tabs>
                <w:tab w:val="left" w:pos="1036"/>
              </w:tabs>
              <w:contextualSpacing/>
              <w:jc w:val="center"/>
              <w:rPr>
                <w:rFonts w:ascii="Arial" w:eastAsia="Times New Roman" w:hAnsi="Arial" w:cs="Arial"/>
                <w:sz w:val="20"/>
                <w:szCs w:val="20"/>
              </w:rPr>
            </w:pPr>
            <w:r w:rsidRPr="00F14F5F">
              <w:rPr>
                <w:rFonts w:ascii="Arial" w:eastAsia="Times New Roman" w:hAnsi="Arial" w:cs="Arial"/>
                <w:sz w:val="20"/>
                <w:szCs w:val="20"/>
              </w:rPr>
              <w:t>ISBN:</w:t>
            </w:r>
          </w:p>
          <w:p w:rsidR="00A254C3" w:rsidRPr="00F14F5F" w:rsidRDefault="00A254C3" w:rsidP="009842FB">
            <w:pPr>
              <w:tabs>
                <w:tab w:val="left" w:pos="1036"/>
              </w:tabs>
              <w:contextualSpacing/>
              <w:jc w:val="center"/>
              <w:rPr>
                <w:rFonts w:ascii="Arial" w:eastAsia="Times New Roman" w:hAnsi="Arial" w:cs="Arial"/>
                <w:sz w:val="20"/>
                <w:szCs w:val="20"/>
              </w:rPr>
            </w:pPr>
            <w:r w:rsidRPr="00F14F5F">
              <w:rPr>
                <w:rFonts w:ascii="Arial" w:eastAsia="Times New Roman" w:hAnsi="Arial" w:cs="Arial"/>
                <w:sz w:val="20"/>
                <w:szCs w:val="20"/>
              </w:rPr>
              <w:t>978-604-66-1290-2</w:t>
            </w:r>
          </w:p>
        </w:tc>
      </w:tr>
      <w:tr w:rsidR="00A254C3" w:rsidRPr="00F14F5F" w:rsidTr="009842FB">
        <w:trPr>
          <w:trHeight w:val="326"/>
        </w:trPr>
        <w:tc>
          <w:tcPr>
            <w:tcW w:w="426"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tabs>
                <w:tab w:val="left" w:pos="1036"/>
              </w:tabs>
              <w:contextualSpacing/>
              <w:jc w:val="center"/>
              <w:rPr>
                <w:rFonts w:ascii="Arial" w:eastAsia="Times New Roman" w:hAnsi="Arial" w:cs="Arial"/>
                <w:sz w:val="20"/>
                <w:szCs w:val="20"/>
              </w:rPr>
            </w:pPr>
            <w:r w:rsidRPr="00F14F5F">
              <w:rPr>
                <w:rFonts w:ascii="Arial" w:eastAsia="Times New Roman" w:hAnsi="Arial" w:cs="Arial"/>
                <w:sz w:val="20"/>
                <w:szCs w:val="20"/>
              </w:rPr>
              <w:t>6</w:t>
            </w:r>
          </w:p>
        </w:tc>
        <w:tc>
          <w:tcPr>
            <w:tcW w:w="2409"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tabs>
                <w:tab w:val="left" w:pos="350"/>
              </w:tabs>
              <w:contextualSpacing/>
              <w:jc w:val="both"/>
              <w:rPr>
                <w:rFonts w:ascii="Arial" w:eastAsia="Times New Roman" w:hAnsi="Arial" w:cs="Arial"/>
                <w:sz w:val="20"/>
                <w:szCs w:val="20"/>
                <w:lang w:val="es-ES"/>
              </w:rPr>
            </w:pPr>
            <w:r w:rsidRPr="00F14F5F">
              <w:rPr>
                <w:rFonts w:ascii="Arial" w:eastAsia="Times New Roman" w:hAnsi="Arial" w:cs="Arial"/>
                <w:sz w:val="20"/>
                <w:szCs w:val="20"/>
                <w:lang w:val="es-ES"/>
              </w:rPr>
              <w:t xml:space="preserve"> Hướng dẫn qui trình khám bệnh, chữa bệnh nội khoa, chuyên ngành cơ xương khớp.  </w:t>
            </w:r>
          </w:p>
        </w:tc>
        <w:tc>
          <w:tcPr>
            <w:tcW w:w="709"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contextualSpacing/>
              <w:jc w:val="center"/>
              <w:rPr>
                <w:rFonts w:ascii="Arial" w:eastAsia="Times New Roman" w:hAnsi="Arial" w:cs="Arial"/>
                <w:bCs/>
                <w:sz w:val="20"/>
                <w:szCs w:val="20"/>
              </w:rPr>
            </w:pPr>
            <w:r w:rsidRPr="00F14F5F">
              <w:rPr>
                <w:rFonts w:ascii="Arial" w:eastAsia="Times New Roman" w:hAnsi="Arial" w:cs="Arial"/>
                <w:bCs/>
                <w:sz w:val="20"/>
                <w:szCs w:val="20"/>
              </w:rPr>
              <w:t>HD</w:t>
            </w:r>
          </w:p>
        </w:tc>
        <w:tc>
          <w:tcPr>
            <w:tcW w:w="1559"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tabs>
                <w:tab w:val="left" w:pos="350"/>
              </w:tabs>
              <w:contextualSpacing/>
              <w:jc w:val="both"/>
              <w:rPr>
                <w:rFonts w:ascii="Arial" w:eastAsia="Times New Roman" w:hAnsi="Arial" w:cs="Arial"/>
                <w:sz w:val="20"/>
                <w:szCs w:val="20"/>
                <w:lang w:val="es-ES"/>
              </w:rPr>
            </w:pPr>
            <w:r w:rsidRPr="00F14F5F">
              <w:rPr>
                <w:rFonts w:ascii="Arial" w:eastAsia="Times New Roman" w:hAnsi="Arial" w:cs="Arial"/>
                <w:sz w:val="20"/>
                <w:szCs w:val="20"/>
                <w:lang w:val="es-ES"/>
              </w:rPr>
              <w:t>NXB Y học , năm 2017</w:t>
            </w:r>
          </w:p>
        </w:tc>
        <w:tc>
          <w:tcPr>
            <w:tcW w:w="567"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contextualSpacing/>
              <w:jc w:val="center"/>
              <w:rPr>
                <w:rFonts w:ascii="Arial" w:eastAsia="Times New Roman" w:hAnsi="Arial" w:cs="Arial"/>
                <w:bCs/>
                <w:sz w:val="20"/>
                <w:szCs w:val="20"/>
              </w:rPr>
            </w:pPr>
            <w:r w:rsidRPr="00F14F5F">
              <w:rPr>
                <w:rFonts w:ascii="Arial" w:eastAsia="Times New Roman" w:hAnsi="Arial" w:cs="Arial"/>
                <w:bCs/>
                <w:sz w:val="20"/>
                <w:szCs w:val="20"/>
              </w:rPr>
              <w:t>31</w:t>
            </w:r>
          </w:p>
        </w:tc>
        <w:tc>
          <w:tcPr>
            <w:tcW w:w="1418"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contextualSpacing/>
              <w:jc w:val="center"/>
              <w:rPr>
                <w:rFonts w:ascii="Arial" w:eastAsia="Times New Roman" w:hAnsi="Arial" w:cs="Arial"/>
                <w:sz w:val="20"/>
                <w:szCs w:val="20"/>
                <w:lang w:val="es-ES"/>
              </w:rPr>
            </w:pPr>
            <w:r w:rsidRPr="00F14F5F">
              <w:rPr>
                <w:rFonts w:ascii="Arial" w:eastAsia="Times New Roman" w:hAnsi="Arial" w:cs="Arial"/>
                <w:sz w:val="20"/>
                <w:szCs w:val="20"/>
                <w:lang w:val="es-ES"/>
              </w:rPr>
              <w:t>Tham gia</w:t>
            </w:r>
          </w:p>
          <w:p w:rsidR="00A254C3" w:rsidRPr="00F14F5F" w:rsidRDefault="00881683" w:rsidP="009842FB">
            <w:pPr>
              <w:contextualSpacing/>
              <w:jc w:val="center"/>
              <w:rPr>
                <w:rFonts w:ascii="Arial" w:eastAsia="Times New Roman" w:hAnsi="Arial" w:cs="Arial"/>
                <w:sz w:val="20"/>
                <w:szCs w:val="20"/>
                <w:lang w:val="es-ES"/>
              </w:rPr>
            </w:pPr>
            <w:r w:rsidRPr="00F14F5F">
              <w:rPr>
                <w:rFonts w:ascii="Arial" w:eastAsia="Times New Roman" w:hAnsi="Arial" w:cs="Arial"/>
                <w:sz w:val="20"/>
                <w:szCs w:val="20"/>
                <w:lang w:val="es-ES"/>
              </w:rPr>
              <w:t xml:space="preserve">Biên </w:t>
            </w:r>
            <w:r w:rsidR="00A254C3" w:rsidRPr="00F14F5F">
              <w:rPr>
                <w:rFonts w:ascii="Arial" w:eastAsia="Times New Roman" w:hAnsi="Arial" w:cs="Arial"/>
                <w:sz w:val="20"/>
                <w:szCs w:val="20"/>
                <w:lang w:val="es-ES"/>
              </w:rPr>
              <w:t>soạn,</w:t>
            </w:r>
          </w:p>
          <w:p w:rsidR="00A254C3" w:rsidRPr="00F14F5F" w:rsidRDefault="00A254C3" w:rsidP="009842FB">
            <w:pPr>
              <w:contextualSpacing/>
              <w:jc w:val="center"/>
              <w:rPr>
                <w:rFonts w:ascii="Arial" w:eastAsia="Times New Roman" w:hAnsi="Arial" w:cs="Arial"/>
                <w:sz w:val="20"/>
                <w:szCs w:val="20"/>
                <w:lang w:val="es-ES"/>
              </w:rPr>
            </w:pPr>
            <w:r w:rsidRPr="00F14F5F">
              <w:rPr>
                <w:rFonts w:ascii="Arial" w:eastAsia="Times New Roman" w:hAnsi="Arial" w:cs="Arial"/>
                <w:sz w:val="20"/>
                <w:szCs w:val="20"/>
                <w:lang w:val="es-ES"/>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contextualSpacing/>
              <w:jc w:val="both"/>
              <w:rPr>
                <w:rFonts w:ascii="Arial" w:eastAsia="Times New Roman" w:hAnsi="Arial" w:cs="Arial"/>
                <w:bCs/>
                <w:sz w:val="20"/>
                <w:szCs w:val="20"/>
              </w:rPr>
            </w:pPr>
            <w:r w:rsidRPr="00F14F5F">
              <w:rPr>
                <w:rFonts w:ascii="Arial" w:eastAsia="Times New Roman" w:hAnsi="Arial" w:cs="Arial"/>
                <w:bCs/>
                <w:sz w:val="20"/>
                <w:szCs w:val="20"/>
              </w:rPr>
              <w:t>Sử dụng toàn quốc</w:t>
            </w:r>
          </w:p>
        </w:tc>
        <w:tc>
          <w:tcPr>
            <w:tcW w:w="851" w:type="dxa"/>
            <w:tcBorders>
              <w:top w:val="single" w:sz="4" w:space="0" w:color="auto"/>
              <w:left w:val="single" w:sz="4" w:space="0" w:color="auto"/>
              <w:bottom w:val="single" w:sz="4" w:space="0" w:color="auto"/>
              <w:right w:val="single" w:sz="4" w:space="0" w:color="auto"/>
            </w:tcBorders>
            <w:vAlign w:val="center"/>
          </w:tcPr>
          <w:p w:rsidR="00A254C3" w:rsidRPr="00F14F5F" w:rsidRDefault="00A254C3" w:rsidP="009842FB">
            <w:pPr>
              <w:tabs>
                <w:tab w:val="left" w:pos="1036"/>
              </w:tabs>
              <w:contextualSpacing/>
              <w:jc w:val="center"/>
              <w:rPr>
                <w:rFonts w:ascii="Arial" w:eastAsia="Times New Roman" w:hAnsi="Arial" w:cs="Arial"/>
                <w:sz w:val="20"/>
                <w:szCs w:val="20"/>
              </w:rPr>
            </w:pPr>
            <w:r w:rsidRPr="00F14F5F">
              <w:rPr>
                <w:rFonts w:ascii="Arial" w:eastAsia="Times New Roman" w:hAnsi="Arial" w:cs="Arial"/>
                <w:sz w:val="20"/>
                <w:szCs w:val="20"/>
              </w:rPr>
              <w:t>ISBN:</w:t>
            </w:r>
          </w:p>
          <w:p w:rsidR="00A254C3" w:rsidRPr="00F14F5F" w:rsidRDefault="00A254C3" w:rsidP="009842FB">
            <w:pPr>
              <w:tabs>
                <w:tab w:val="left" w:pos="1036"/>
              </w:tabs>
              <w:contextualSpacing/>
              <w:jc w:val="center"/>
              <w:rPr>
                <w:rFonts w:ascii="Arial" w:eastAsia="Times New Roman" w:hAnsi="Arial" w:cs="Arial"/>
                <w:sz w:val="20"/>
                <w:szCs w:val="20"/>
              </w:rPr>
            </w:pPr>
            <w:r w:rsidRPr="00F14F5F">
              <w:rPr>
                <w:rFonts w:ascii="Arial" w:eastAsia="Times New Roman" w:hAnsi="Arial" w:cs="Arial"/>
                <w:sz w:val="20"/>
                <w:szCs w:val="20"/>
              </w:rPr>
              <w:t>978-604-</w:t>
            </w:r>
          </w:p>
          <w:p w:rsidR="00A254C3" w:rsidRPr="00F14F5F" w:rsidRDefault="00A254C3" w:rsidP="009842FB">
            <w:pPr>
              <w:tabs>
                <w:tab w:val="left" w:pos="1036"/>
              </w:tabs>
              <w:contextualSpacing/>
              <w:jc w:val="center"/>
              <w:rPr>
                <w:rFonts w:ascii="Arial" w:eastAsia="Times New Roman" w:hAnsi="Arial" w:cs="Arial"/>
                <w:sz w:val="20"/>
                <w:szCs w:val="20"/>
              </w:rPr>
            </w:pPr>
            <w:r w:rsidRPr="00F14F5F">
              <w:rPr>
                <w:rFonts w:ascii="Arial" w:eastAsia="Times New Roman" w:hAnsi="Arial" w:cs="Arial"/>
                <w:sz w:val="20"/>
                <w:szCs w:val="20"/>
              </w:rPr>
              <w:t>2213-3</w:t>
            </w:r>
          </w:p>
        </w:tc>
      </w:tr>
      <w:tr w:rsidR="00881683" w:rsidRPr="00F14F5F" w:rsidTr="009842FB">
        <w:trPr>
          <w:trHeight w:val="326"/>
        </w:trPr>
        <w:tc>
          <w:tcPr>
            <w:tcW w:w="426" w:type="dxa"/>
            <w:tcBorders>
              <w:top w:val="single" w:sz="4" w:space="0" w:color="auto"/>
              <w:left w:val="single" w:sz="4" w:space="0" w:color="auto"/>
              <w:bottom w:val="single" w:sz="4" w:space="0" w:color="auto"/>
              <w:right w:val="single" w:sz="4" w:space="0" w:color="auto"/>
            </w:tcBorders>
            <w:vAlign w:val="center"/>
          </w:tcPr>
          <w:p w:rsidR="00881683" w:rsidRPr="00F14F5F" w:rsidRDefault="00881683" w:rsidP="00881683">
            <w:pPr>
              <w:tabs>
                <w:tab w:val="left" w:pos="1036"/>
              </w:tabs>
              <w:contextualSpacing/>
              <w:jc w:val="center"/>
              <w:rPr>
                <w:rFonts w:ascii="Arial" w:eastAsia="Times New Roman" w:hAnsi="Arial" w:cs="Arial"/>
                <w:sz w:val="20"/>
                <w:szCs w:val="20"/>
              </w:rPr>
            </w:pPr>
            <w:r w:rsidRPr="00F14F5F">
              <w:rPr>
                <w:rFonts w:ascii="Arial" w:eastAsia="Times New Roman" w:hAnsi="Arial" w:cs="Arial"/>
                <w:sz w:val="20"/>
                <w:szCs w:val="20"/>
              </w:rPr>
              <w:t>7</w:t>
            </w:r>
          </w:p>
        </w:tc>
        <w:tc>
          <w:tcPr>
            <w:tcW w:w="2409" w:type="dxa"/>
            <w:tcBorders>
              <w:top w:val="single" w:sz="4" w:space="0" w:color="auto"/>
              <w:left w:val="single" w:sz="4" w:space="0" w:color="auto"/>
              <w:bottom w:val="single" w:sz="4" w:space="0" w:color="auto"/>
              <w:right w:val="single" w:sz="4" w:space="0" w:color="auto"/>
            </w:tcBorders>
            <w:vAlign w:val="center"/>
          </w:tcPr>
          <w:p w:rsidR="00881683" w:rsidRPr="00F14F5F" w:rsidRDefault="00881683" w:rsidP="00881683">
            <w:pPr>
              <w:tabs>
                <w:tab w:val="left" w:pos="350"/>
              </w:tabs>
              <w:contextualSpacing/>
              <w:jc w:val="both"/>
              <w:rPr>
                <w:rFonts w:ascii="Arial" w:eastAsia="Times New Roman" w:hAnsi="Arial" w:cs="Arial"/>
                <w:sz w:val="20"/>
                <w:szCs w:val="20"/>
                <w:lang w:val="es-ES"/>
              </w:rPr>
            </w:pPr>
            <w:r w:rsidRPr="00F14F5F">
              <w:rPr>
                <w:rFonts w:ascii="Arial" w:eastAsia="Times New Roman" w:hAnsi="Arial" w:cs="Arial"/>
                <w:sz w:val="20"/>
                <w:szCs w:val="20"/>
                <w:lang w:val="es-ES"/>
              </w:rPr>
              <w:t>Hướng dẫn ghép tạng Việt Nam</w:t>
            </w:r>
          </w:p>
        </w:tc>
        <w:tc>
          <w:tcPr>
            <w:tcW w:w="709" w:type="dxa"/>
            <w:tcBorders>
              <w:top w:val="single" w:sz="4" w:space="0" w:color="auto"/>
              <w:left w:val="single" w:sz="4" w:space="0" w:color="auto"/>
              <w:bottom w:val="single" w:sz="4" w:space="0" w:color="auto"/>
              <w:right w:val="single" w:sz="4" w:space="0" w:color="auto"/>
            </w:tcBorders>
            <w:vAlign w:val="center"/>
          </w:tcPr>
          <w:p w:rsidR="00881683" w:rsidRPr="00F14F5F" w:rsidRDefault="00881683" w:rsidP="00881683">
            <w:pPr>
              <w:contextualSpacing/>
              <w:jc w:val="center"/>
              <w:rPr>
                <w:rFonts w:ascii="Arial" w:eastAsia="Times New Roman" w:hAnsi="Arial" w:cs="Arial"/>
                <w:bCs/>
                <w:sz w:val="20"/>
                <w:szCs w:val="20"/>
              </w:rPr>
            </w:pPr>
            <w:r w:rsidRPr="00F14F5F">
              <w:rPr>
                <w:rFonts w:ascii="Arial" w:eastAsia="Times New Roman" w:hAnsi="Arial" w:cs="Arial"/>
                <w:bCs/>
                <w:sz w:val="20"/>
                <w:szCs w:val="20"/>
              </w:rPr>
              <w:t>HD</w:t>
            </w:r>
          </w:p>
        </w:tc>
        <w:tc>
          <w:tcPr>
            <w:tcW w:w="1559" w:type="dxa"/>
            <w:tcBorders>
              <w:top w:val="single" w:sz="4" w:space="0" w:color="auto"/>
              <w:left w:val="single" w:sz="4" w:space="0" w:color="auto"/>
              <w:bottom w:val="single" w:sz="4" w:space="0" w:color="auto"/>
              <w:right w:val="single" w:sz="4" w:space="0" w:color="auto"/>
            </w:tcBorders>
            <w:vAlign w:val="center"/>
          </w:tcPr>
          <w:p w:rsidR="00881683" w:rsidRPr="00F14F5F" w:rsidRDefault="00881683" w:rsidP="00881683">
            <w:pPr>
              <w:tabs>
                <w:tab w:val="left" w:pos="350"/>
              </w:tabs>
              <w:contextualSpacing/>
              <w:jc w:val="both"/>
              <w:rPr>
                <w:rFonts w:ascii="Arial" w:eastAsia="Times New Roman" w:hAnsi="Arial" w:cs="Arial"/>
                <w:sz w:val="20"/>
                <w:szCs w:val="20"/>
                <w:lang w:val="es-ES"/>
              </w:rPr>
            </w:pPr>
            <w:r w:rsidRPr="00F14F5F">
              <w:rPr>
                <w:rFonts w:ascii="Arial" w:eastAsia="Times New Roman" w:hAnsi="Arial" w:cs="Arial"/>
                <w:sz w:val="20"/>
                <w:szCs w:val="20"/>
                <w:lang w:val="es-ES"/>
              </w:rPr>
              <w:t>NXB Y học , năm 2017</w:t>
            </w:r>
          </w:p>
        </w:tc>
        <w:tc>
          <w:tcPr>
            <w:tcW w:w="567" w:type="dxa"/>
            <w:tcBorders>
              <w:top w:val="single" w:sz="4" w:space="0" w:color="auto"/>
              <w:left w:val="single" w:sz="4" w:space="0" w:color="auto"/>
              <w:bottom w:val="single" w:sz="4" w:space="0" w:color="auto"/>
              <w:right w:val="single" w:sz="4" w:space="0" w:color="auto"/>
            </w:tcBorders>
            <w:vAlign w:val="center"/>
          </w:tcPr>
          <w:p w:rsidR="00881683" w:rsidRPr="00F14F5F" w:rsidRDefault="00881683" w:rsidP="00881683">
            <w:pPr>
              <w:contextualSpacing/>
              <w:jc w:val="center"/>
              <w:rPr>
                <w:rFonts w:ascii="Arial" w:eastAsia="Times New Roman"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81683" w:rsidRPr="00F14F5F" w:rsidRDefault="00881683" w:rsidP="00881683">
            <w:pPr>
              <w:contextualSpacing/>
              <w:jc w:val="center"/>
              <w:rPr>
                <w:rFonts w:ascii="Arial" w:eastAsia="Times New Roman" w:hAnsi="Arial" w:cs="Arial"/>
                <w:sz w:val="20"/>
                <w:szCs w:val="20"/>
                <w:lang w:val="es-ES"/>
              </w:rPr>
            </w:pPr>
            <w:r w:rsidRPr="00F14F5F">
              <w:rPr>
                <w:rFonts w:ascii="Arial" w:eastAsia="Times New Roman" w:hAnsi="Arial" w:cs="Arial"/>
                <w:sz w:val="20"/>
                <w:szCs w:val="20"/>
                <w:lang w:val="es-ES"/>
              </w:rPr>
              <w:t>Tham gia</w:t>
            </w:r>
          </w:p>
          <w:p w:rsidR="00881683" w:rsidRPr="00F14F5F" w:rsidRDefault="00881683" w:rsidP="00881683">
            <w:pPr>
              <w:contextualSpacing/>
              <w:jc w:val="center"/>
              <w:rPr>
                <w:rFonts w:ascii="Arial" w:eastAsia="Times New Roman" w:hAnsi="Arial" w:cs="Arial"/>
                <w:sz w:val="20"/>
                <w:szCs w:val="20"/>
                <w:lang w:val="es-ES"/>
              </w:rPr>
            </w:pPr>
            <w:r w:rsidRPr="00F14F5F">
              <w:rPr>
                <w:rFonts w:ascii="Arial" w:eastAsia="Times New Roman" w:hAnsi="Arial" w:cs="Arial"/>
                <w:sz w:val="20"/>
                <w:szCs w:val="20"/>
                <w:lang w:val="es-ES"/>
              </w:rPr>
              <w:t xml:space="preserve"> Biên soạn,</w:t>
            </w:r>
          </w:p>
          <w:p w:rsidR="00881683" w:rsidRPr="00F14F5F" w:rsidRDefault="00881683" w:rsidP="00881683">
            <w:pPr>
              <w:contextualSpacing/>
              <w:jc w:val="center"/>
              <w:rPr>
                <w:rFonts w:ascii="Arial" w:eastAsia="Times New Roman" w:hAnsi="Arial" w:cs="Arial"/>
                <w:sz w:val="20"/>
                <w:szCs w:val="20"/>
                <w:lang w:val="es-ES"/>
              </w:rPr>
            </w:pPr>
            <w:r w:rsidRPr="00F14F5F">
              <w:rPr>
                <w:rFonts w:ascii="Arial" w:eastAsia="Times New Roman" w:hAnsi="Arial" w:cs="Arial"/>
                <w:sz w:val="20"/>
                <w:szCs w:val="20"/>
                <w:lang w:val="es-ES"/>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881683" w:rsidRPr="00F14F5F" w:rsidRDefault="00881683" w:rsidP="00881683">
            <w:pPr>
              <w:contextualSpacing/>
              <w:jc w:val="both"/>
              <w:rPr>
                <w:rFonts w:ascii="Arial" w:eastAsia="Times New Roman" w:hAnsi="Arial" w:cs="Arial"/>
                <w:bCs/>
                <w:sz w:val="20"/>
                <w:szCs w:val="20"/>
              </w:rPr>
            </w:pPr>
            <w:r w:rsidRPr="00F14F5F">
              <w:rPr>
                <w:rFonts w:ascii="Arial" w:eastAsia="Times New Roman" w:hAnsi="Arial" w:cs="Arial"/>
                <w:bCs/>
                <w:sz w:val="20"/>
                <w:szCs w:val="20"/>
              </w:rPr>
              <w:t>Sử dụng toàn quốc</w:t>
            </w:r>
          </w:p>
        </w:tc>
        <w:tc>
          <w:tcPr>
            <w:tcW w:w="851" w:type="dxa"/>
            <w:tcBorders>
              <w:top w:val="single" w:sz="4" w:space="0" w:color="auto"/>
              <w:left w:val="single" w:sz="4" w:space="0" w:color="auto"/>
              <w:bottom w:val="single" w:sz="4" w:space="0" w:color="auto"/>
              <w:right w:val="single" w:sz="4" w:space="0" w:color="auto"/>
            </w:tcBorders>
            <w:vAlign w:val="center"/>
          </w:tcPr>
          <w:p w:rsidR="00F14F5F" w:rsidRPr="00F14F5F" w:rsidRDefault="00F14F5F" w:rsidP="00F14F5F">
            <w:pPr>
              <w:tabs>
                <w:tab w:val="left" w:pos="1036"/>
              </w:tabs>
              <w:contextualSpacing/>
              <w:jc w:val="center"/>
              <w:rPr>
                <w:rFonts w:ascii="Arial" w:eastAsia="Times New Roman" w:hAnsi="Arial" w:cs="Arial"/>
                <w:sz w:val="20"/>
                <w:szCs w:val="20"/>
              </w:rPr>
            </w:pPr>
            <w:r w:rsidRPr="00F14F5F">
              <w:rPr>
                <w:rFonts w:ascii="Arial" w:eastAsia="Times New Roman" w:hAnsi="Arial" w:cs="Arial"/>
                <w:sz w:val="20"/>
                <w:szCs w:val="20"/>
              </w:rPr>
              <w:t>ISBN:</w:t>
            </w:r>
          </w:p>
          <w:p w:rsidR="00F14F5F" w:rsidRPr="00F14F5F" w:rsidRDefault="00F14F5F" w:rsidP="00F14F5F">
            <w:pPr>
              <w:tabs>
                <w:tab w:val="left" w:pos="1036"/>
              </w:tabs>
              <w:contextualSpacing/>
              <w:jc w:val="center"/>
              <w:rPr>
                <w:rFonts w:ascii="Arial" w:eastAsia="Times New Roman" w:hAnsi="Arial" w:cs="Arial"/>
                <w:sz w:val="20"/>
                <w:szCs w:val="20"/>
              </w:rPr>
            </w:pPr>
            <w:r w:rsidRPr="00F14F5F">
              <w:rPr>
                <w:rFonts w:ascii="Arial" w:eastAsia="Times New Roman" w:hAnsi="Arial" w:cs="Arial"/>
                <w:sz w:val="20"/>
                <w:szCs w:val="20"/>
              </w:rPr>
              <w:t>978-604-</w:t>
            </w:r>
          </w:p>
          <w:p w:rsidR="00F14F5F" w:rsidRPr="00F14F5F" w:rsidRDefault="00F14F5F" w:rsidP="00F14F5F">
            <w:pPr>
              <w:tabs>
                <w:tab w:val="left" w:pos="1036"/>
              </w:tabs>
              <w:contextualSpacing/>
              <w:jc w:val="center"/>
              <w:rPr>
                <w:rFonts w:ascii="Arial" w:eastAsia="Times New Roman" w:hAnsi="Arial" w:cs="Arial"/>
                <w:sz w:val="20"/>
                <w:szCs w:val="20"/>
              </w:rPr>
            </w:pPr>
            <w:r w:rsidRPr="00F14F5F">
              <w:rPr>
                <w:rFonts w:ascii="Arial" w:eastAsia="Times New Roman" w:hAnsi="Arial" w:cs="Arial"/>
                <w:sz w:val="20"/>
                <w:szCs w:val="20"/>
              </w:rPr>
              <w:t>66-</w:t>
            </w:r>
          </w:p>
          <w:p w:rsidR="00881683" w:rsidRPr="00F14F5F" w:rsidRDefault="00F14F5F" w:rsidP="00F14F5F">
            <w:pPr>
              <w:tabs>
                <w:tab w:val="left" w:pos="1036"/>
              </w:tabs>
              <w:contextualSpacing/>
              <w:jc w:val="center"/>
              <w:rPr>
                <w:rFonts w:ascii="Arial" w:eastAsia="Times New Roman" w:hAnsi="Arial" w:cs="Arial"/>
                <w:sz w:val="20"/>
                <w:szCs w:val="20"/>
              </w:rPr>
            </w:pPr>
            <w:r w:rsidRPr="00F14F5F">
              <w:rPr>
                <w:rFonts w:ascii="Arial" w:eastAsia="Times New Roman" w:hAnsi="Arial" w:cs="Arial"/>
                <w:sz w:val="20"/>
                <w:szCs w:val="20"/>
              </w:rPr>
              <w:t>2957-3</w:t>
            </w:r>
          </w:p>
        </w:tc>
      </w:tr>
    </w:tbl>
    <w:p w:rsidR="00A254C3" w:rsidRPr="00F14F5F" w:rsidRDefault="00A254C3" w:rsidP="00A254C3">
      <w:pPr>
        <w:spacing w:after="120"/>
        <w:jc w:val="both"/>
        <w:rPr>
          <w:rFonts w:ascii="Arial" w:hAnsi="Arial" w:cs="Arial"/>
          <w:sz w:val="20"/>
          <w:szCs w:val="20"/>
        </w:rPr>
      </w:pPr>
    </w:p>
    <w:p w:rsidR="00D0121A" w:rsidRDefault="00D0121A" w:rsidP="00D0121A">
      <w:pPr>
        <w:spacing w:after="120"/>
        <w:ind w:firstLine="720"/>
        <w:jc w:val="both"/>
        <w:rPr>
          <w:rFonts w:ascii="Arial" w:hAnsi="Arial" w:cs="Arial"/>
          <w:i/>
          <w:iCs/>
          <w:sz w:val="20"/>
          <w:szCs w:val="20"/>
        </w:rPr>
      </w:pPr>
      <w:r>
        <w:rPr>
          <w:rFonts w:ascii="Arial" w:hAnsi="Arial" w:cs="Arial"/>
          <w:sz w:val="20"/>
          <w:szCs w:val="20"/>
          <w:lang w:val="vi-VN"/>
        </w:rPr>
        <w:t>13. Kết quả nghiên cứu khoa học tiêu biểu trong 5 năm gần đây</w:t>
      </w:r>
      <w:r>
        <w:rPr>
          <w:rFonts w:ascii="Arial" w:hAnsi="Arial" w:cs="Arial"/>
          <w:i/>
          <w:iCs/>
          <w:sz w:val="20"/>
          <w:szCs w:val="20"/>
          <w:lang w:val="vi-VN"/>
        </w:rPr>
        <w:t xml:space="preserve"> (Liệt kê tối đa 5 công trình khoa học tiêu biểu trong 5 năm gần đây (bài báo khoa học và/hoặc sách chuyên khảo; sáng chế, giải pháp hữu ích; giải thưởng...):</w:t>
      </w:r>
    </w:p>
    <w:p w:rsidR="006C064E" w:rsidRPr="00BA0B5C" w:rsidRDefault="006C064E" w:rsidP="006C064E">
      <w:pPr>
        <w:spacing w:before="60"/>
        <w:contextualSpacing/>
        <w:jc w:val="both"/>
        <w:rPr>
          <w:b/>
        </w:rPr>
      </w:pPr>
      <w:r>
        <w:rPr>
          <w:b/>
          <w:color w:val="FF0000"/>
        </w:rPr>
        <w:tab/>
      </w:r>
      <w:r w:rsidRPr="00BA0B5C">
        <w:t>Trong quá trình hoạt động nghiên cứu khoa học, công nghệ và đào tạo bao gồm sách xuất bản, đề tài khoa học và bài báo khoa học. Xin liệt kê 5 công trình khoa học tiêu biểu trong 5 năm gần đây như sau:</w:t>
      </w:r>
    </w:p>
    <w:p w:rsidR="006C064E" w:rsidRPr="00BA0B5C" w:rsidRDefault="006C064E" w:rsidP="006C064E">
      <w:pPr>
        <w:tabs>
          <w:tab w:val="left" w:pos="567"/>
        </w:tabs>
        <w:contextualSpacing/>
        <w:jc w:val="both"/>
        <w:rPr>
          <w:i/>
        </w:rPr>
      </w:pPr>
      <w:r w:rsidRPr="00BA0B5C">
        <w:rPr>
          <w:b/>
        </w:rPr>
        <w:t>13.1. Sách chuyên khảo</w:t>
      </w:r>
      <w:r w:rsidR="00507C18" w:rsidRPr="00BA0B5C">
        <w:rPr>
          <w:b/>
        </w:rPr>
        <w:t xml:space="preserve">Bệnh </w:t>
      </w:r>
      <w:r w:rsidRPr="00BA0B5C">
        <w:rPr>
          <w:b/>
        </w:rPr>
        <w:t xml:space="preserve">thận mạn: </w:t>
      </w:r>
      <w:r w:rsidRPr="00BA0B5C">
        <w:rPr>
          <w:b/>
          <w:i/>
        </w:rPr>
        <w:t>Bệnh học, chẩn đoán và điều trị.</w:t>
      </w:r>
    </w:p>
    <w:p w:rsidR="006C064E" w:rsidRPr="00BA0B5C" w:rsidRDefault="006C064E" w:rsidP="006C064E">
      <w:pPr>
        <w:tabs>
          <w:tab w:val="left" w:pos="426"/>
        </w:tabs>
        <w:contextualSpacing/>
        <w:jc w:val="both"/>
      </w:pPr>
      <w:r w:rsidRPr="00BA0B5C">
        <w:tab/>
        <w:t>Chủ biên một mình, NXB Đại học Huế, xuất bản tháng 4 năm 2012 (QĐ số 02/QĐ-ĐHH-NXB) mã số: CK/02/2012, phát hành 500 bản, gồm 239 trang.</w:t>
      </w:r>
    </w:p>
    <w:p w:rsidR="006C064E" w:rsidRPr="00BA0B5C" w:rsidRDefault="006C064E" w:rsidP="006C064E">
      <w:pPr>
        <w:tabs>
          <w:tab w:val="left" w:pos="426"/>
        </w:tabs>
        <w:contextualSpacing/>
        <w:jc w:val="both"/>
      </w:pPr>
      <w:r w:rsidRPr="00BA0B5C">
        <w:tab/>
        <w:t xml:space="preserve">Tái bản lần 1, có điều chỉnh bổ sung, </w:t>
      </w:r>
      <w:r w:rsidRPr="00BA0B5C">
        <w:rPr>
          <w:b/>
          <w:i/>
        </w:rPr>
        <w:t>Bệnh thận mạn: Bệnh học, chẩn đoán và điều trị,</w:t>
      </w:r>
      <w:r w:rsidRPr="00BA0B5C">
        <w:t>Chủ biên một mình, NXB Đại học Huế, xuất bản tháng 3 năm 2016(QĐ số 13 /QĐ-ĐHH-NXB) mã số : CK/13-2016/T, phát hành 500 bản, gồm 284 trang.</w:t>
      </w:r>
    </w:p>
    <w:p w:rsidR="006C064E" w:rsidRPr="00BA0B5C" w:rsidRDefault="006C064E" w:rsidP="006C064E">
      <w:pPr>
        <w:tabs>
          <w:tab w:val="left" w:pos="426"/>
        </w:tabs>
        <w:contextualSpacing/>
        <w:jc w:val="both"/>
      </w:pPr>
      <w:r w:rsidRPr="00BA0B5C">
        <w:tab/>
        <w:t>Đây là tập sách tập hợp, cập nhật kiến thức về bệnh thận mạn (suy thận mạn)  kết hợp với những số liệu thực tế trong nghiên cứu về bệnh thận mạn của bản thân. Sách phục vụ cho giảng dạy trong chuyên ngành Nội thận tiết niệu tại Trường Đại học Y Dược Huế và phục vụ công tác nghiên cứu cho chuyên ngành.</w:t>
      </w:r>
    </w:p>
    <w:p w:rsidR="006C064E" w:rsidRPr="00BA0B5C" w:rsidRDefault="006C064E" w:rsidP="006C064E">
      <w:pPr>
        <w:tabs>
          <w:tab w:val="left" w:pos="1036"/>
        </w:tabs>
        <w:contextualSpacing/>
        <w:jc w:val="both"/>
        <w:rPr>
          <w:b/>
          <w:bCs/>
          <w:i/>
        </w:rPr>
      </w:pPr>
      <w:r w:rsidRPr="00BA0B5C">
        <w:rPr>
          <w:b/>
        </w:rPr>
        <w:t xml:space="preserve">13.2. Sách </w:t>
      </w:r>
      <w:r w:rsidRPr="00BA0B5C">
        <w:rPr>
          <w:b/>
          <w:bCs/>
        </w:rPr>
        <w:t xml:space="preserve">Giáo trình: </w:t>
      </w:r>
      <w:r w:rsidRPr="00BA0B5C">
        <w:rPr>
          <w:b/>
          <w:bCs/>
          <w:i/>
        </w:rPr>
        <w:t>Giáo trình Nội khoa Sau đại học Bệnh Thận - Tiết niệu.</w:t>
      </w:r>
    </w:p>
    <w:p w:rsidR="006C064E" w:rsidRPr="00BA0B5C" w:rsidRDefault="006C064E" w:rsidP="006C064E">
      <w:pPr>
        <w:tabs>
          <w:tab w:val="left" w:pos="426"/>
        </w:tabs>
        <w:contextualSpacing/>
        <w:jc w:val="both"/>
      </w:pPr>
      <w:r w:rsidRPr="00BA0B5C">
        <w:rPr>
          <w:b/>
          <w:bCs/>
          <w:i/>
        </w:rPr>
        <w:tab/>
      </w:r>
      <w:r w:rsidRPr="00BA0B5C">
        <w:rPr>
          <w:bCs/>
        </w:rPr>
        <w:t xml:space="preserve">Đồng chủ biên: Võ Phụng, Võ Tam , biên soạn gồm 4 tác giả: Võ Phụng, Võ Tam, Hoàng Bùi Bảo, Hoàng Viết Thắng, NXB </w:t>
      </w:r>
      <w:r w:rsidRPr="00BA0B5C">
        <w:t>Đại học Huế, xuất bản năm 2009 (QĐ số 132/QĐ-ĐHH-NXB), phát hành 500 bản, gồm 306 trang.</w:t>
      </w:r>
    </w:p>
    <w:p w:rsidR="006C064E" w:rsidRPr="00BA0B5C" w:rsidRDefault="006C064E" w:rsidP="006C064E">
      <w:pPr>
        <w:tabs>
          <w:tab w:val="left" w:pos="426"/>
        </w:tabs>
        <w:contextualSpacing/>
        <w:jc w:val="both"/>
      </w:pPr>
      <w:r w:rsidRPr="00BA0B5C">
        <w:tab/>
        <w:t>Tái bản lần 1, có chỉnh sửa bổ sung  năm 2012 (QĐ số 30/QĐ-ĐHH-NXB) mã số GT/30-2012/T1, phát hành 500 bản, gồm 415 trang</w:t>
      </w:r>
    </w:p>
    <w:p w:rsidR="006C064E" w:rsidRPr="00BA0B5C" w:rsidRDefault="006C064E" w:rsidP="006C064E">
      <w:pPr>
        <w:tabs>
          <w:tab w:val="left" w:pos="426"/>
        </w:tabs>
        <w:contextualSpacing/>
        <w:jc w:val="both"/>
      </w:pPr>
      <w:r w:rsidRPr="00BA0B5C">
        <w:tab/>
        <w:t>Tái bản lần 2 có chỉnh sửa bổ sung  năm 2014 (20/QĐ-ĐHH-NXB), mã số GT/20-2014/T2, phát hành 500 bản, gồm 415 trang.</w:t>
      </w:r>
    </w:p>
    <w:p w:rsidR="006C064E" w:rsidRPr="00BA0B5C" w:rsidRDefault="006C064E" w:rsidP="006C064E">
      <w:pPr>
        <w:tabs>
          <w:tab w:val="left" w:pos="426"/>
        </w:tabs>
        <w:contextualSpacing/>
        <w:jc w:val="both"/>
      </w:pPr>
      <w:r w:rsidRPr="00BA0B5C">
        <w:lastRenderedPageBreak/>
        <w:tab/>
        <w:t>Đây là sách giáo trình để giảng dạy chính thức học phần Thận tiết niệu dành cho các đối tượng sau đại học tại Trường Đại học Y Dược Huế.</w:t>
      </w:r>
    </w:p>
    <w:p w:rsidR="006C064E" w:rsidRPr="00BA0B5C" w:rsidRDefault="006C064E" w:rsidP="00A76539">
      <w:pPr>
        <w:tabs>
          <w:tab w:val="left" w:pos="1036"/>
        </w:tabs>
        <w:spacing w:after="0" w:line="360" w:lineRule="auto"/>
        <w:contextualSpacing/>
        <w:jc w:val="both"/>
        <w:rPr>
          <w:b/>
          <w:i/>
        </w:rPr>
      </w:pPr>
      <w:r w:rsidRPr="00BA0B5C">
        <w:rPr>
          <w:b/>
          <w:i/>
        </w:rPr>
        <w:t xml:space="preserve">13.3. </w:t>
      </w:r>
      <w:r w:rsidRPr="00BA0B5C">
        <w:rPr>
          <w:b/>
        </w:rPr>
        <w:t xml:space="preserve">Sách hướng dẫn </w:t>
      </w:r>
      <w:r w:rsidRPr="00BA0B5C">
        <w:rPr>
          <w:b/>
          <w:i/>
        </w:rPr>
        <w:t xml:space="preserve">: Cẩm nang lọc màng bụng – Bộ y tế. </w:t>
      </w:r>
    </w:p>
    <w:p w:rsidR="006C064E" w:rsidRPr="00BA0B5C" w:rsidRDefault="006C064E" w:rsidP="00A76539">
      <w:pPr>
        <w:tabs>
          <w:tab w:val="left" w:pos="426"/>
        </w:tabs>
        <w:spacing w:after="0" w:line="360" w:lineRule="auto"/>
        <w:contextualSpacing/>
        <w:jc w:val="both"/>
      </w:pPr>
      <w:r w:rsidRPr="00BA0B5C">
        <w:tab/>
        <w:t>Tham gia biên soạn, gồm 14 tác giả, Nhà xuất bản Y học, Hà nội, xuất bản năm 2015 (QĐ 348/QĐ-XBYH) mã số ISBN: 978-604-66-1290-2, phát hành 1000 bản và 238 trang.</w:t>
      </w:r>
    </w:p>
    <w:p w:rsidR="006C064E" w:rsidRPr="00BA0B5C" w:rsidRDefault="006C064E" w:rsidP="00A76539">
      <w:pPr>
        <w:tabs>
          <w:tab w:val="left" w:pos="426"/>
        </w:tabs>
        <w:spacing w:after="0" w:line="360" w:lineRule="auto"/>
        <w:contextualSpacing/>
        <w:jc w:val="both"/>
      </w:pPr>
      <w:r w:rsidRPr="00BA0B5C">
        <w:tab/>
        <w:t>Đây là tập sách hướng dẫn phương pháp lọc màng bụng để điều trị bệnh nhân bệnh thận mạn giai đoạn cuối, do Bộ y tế Việt nam chủ trì, đã mời các chuyên gia trong lĩnh vực Nội thận tiết niệu biên soạn và phát hành, để áp dụng thống nhất cho tất cả các cơ sở y tế ở Việt nam có sử dụng kỹ thuật này để điều trị bệnh thận mạn giai đoạn cuối. Ngoài 2 phương pháp ghép thận, thận nhân tạo thì lọc màng bụng được xem là 1 phương pháp có hiệu quả và phù hợp với điều kiện kinh tế và xã hội nước ta.</w:t>
      </w:r>
    </w:p>
    <w:p w:rsidR="006C064E" w:rsidRPr="00BA0B5C" w:rsidRDefault="00BA0B5C" w:rsidP="00A76539">
      <w:pPr>
        <w:tabs>
          <w:tab w:val="left" w:pos="1036"/>
        </w:tabs>
        <w:spacing w:after="0" w:line="360" w:lineRule="auto"/>
        <w:contextualSpacing/>
        <w:jc w:val="both"/>
        <w:rPr>
          <w:b/>
          <w:i/>
        </w:rPr>
      </w:pPr>
      <w:r>
        <w:rPr>
          <w:b/>
        </w:rPr>
        <w:t>1</w:t>
      </w:r>
      <w:r w:rsidR="006C064E" w:rsidRPr="00BA0B5C">
        <w:rPr>
          <w:b/>
        </w:rPr>
        <w:t>3.4</w:t>
      </w:r>
      <w:r w:rsidR="00881683" w:rsidRPr="00BA0B5C">
        <w:rPr>
          <w:b/>
        </w:rPr>
        <w:t xml:space="preserve"> Sách hướng dẫn </w:t>
      </w:r>
      <w:r w:rsidR="00881683" w:rsidRPr="00BA0B5C">
        <w:rPr>
          <w:b/>
          <w:i/>
        </w:rPr>
        <w:t xml:space="preserve">: </w:t>
      </w:r>
      <w:r w:rsidR="007F484C" w:rsidRPr="00BA0B5C">
        <w:rPr>
          <w:rFonts w:ascii="Arial" w:eastAsia="Times New Roman" w:hAnsi="Arial" w:cs="Arial"/>
          <w:sz w:val="20"/>
          <w:szCs w:val="20"/>
          <w:lang w:val="es-ES"/>
        </w:rPr>
        <w:t>Hướng dẫn ghép tạng Việt Nam -</w:t>
      </w:r>
      <w:r w:rsidR="00881683" w:rsidRPr="00BA0B5C">
        <w:rPr>
          <w:b/>
          <w:i/>
        </w:rPr>
        <w:t xml:space="preserve">  Bộ y tế.</w:t>
      </w:r>
    </w:p>
    <w:p w:rsidR="001901EF" w:rsidRPr="00BA0B5C" w:rsidRDefault="001901EF" w:rsidP="00A76539">
      <w:pPr>
        <w:tabs>
          <w:tab w:val="left" w:pos="1036"/>
        </w:tabs>
        <w:spacing w:after="0" w:line="360" w:lineRule="auto"/>
        <w:contextualSpacing/>
        <w:jc w:val="both"/>
        <w:rPr>
          <w:rFonts w:ascii="Arial" w:hAnsi="Arial" w:cs="Arial"/>
          <w:sz w:val="20"/>
          <w:szCs w:val="20"/>
        </w:rPr>
      </w:pPr>
      <w:r w:rsidRPr="00BA0B5C">
        <w:rPr>
          <w:rFonts w:ascii="Arial" w:hAnsi="Arial" w:cs="Arial"/>
        </w:rPr>
        <w:t xml:space="preserve">        Ghép</w:t>
      </w:r>
      <w:r w:rsidRPr="00BA0B5C">
        <w:rPr>
          <w:rFonts w:ascii="Arial" w:hAnsi="Arial" w:cs="Arial"/>
          <w:sz w:val="20"/>
          <w:szCs w:val="20"/>
        </w:rPr>
        <w:t xml:space="preserve"> thận phương pháp hiện đại có hiệu quả nhất trong điều trị suy thận mạn giai đoạn cuối. Việt Nam tiếp cận ghép thận  từ những năm 1992 và hiện nay trên toàn quốc gần 900 bệnh nhân được ghép thận ở nhiều trung tâm, bệnh viện trong toàn quốc. </w:t>
      </w:r>
    </w:p>
    <w:p w:rsidR="001901EF" w:rsidRDefault="001901EF" w:rsidP="00A76539">
      <w:pPr>
        <w:tabs>
          <w:tab w:val="left" w:pos="1036"/>
        </w:tabs>
        <w:spacing w:after="0" w:line="360" w:lineRule="auto"/>
        <w:contextualSpacing/>
        <w:jc w:val="both"/>
        <w:rPr>
          <w:rFonts w:ascii="Arial" w:eastAsia="Times New Roman" w:hAnsi="Arial" w:cs="Arial"/>
          <w:sz w:val="20"/>
          <w:szCs w:val="20"/>
          <w:lang w:val="es-ES"/>
        </w:rPr>
      </w:pPr>
      <w:r w:rsidRPr="00BA0B5C">
        <w:rPr>
          <w:rFonts w:ascii="Arial" w:hAnsi="Arial" w:cs="Arial"/>
          <w:sz w:val="20"/>
          <w:szCs w:val="20"/>
        </w:rPr>
        <w:t xml:space="preserve">         Nhu cầu cần có sách hướng dẫn để có thể áp dụng tốt nhất phương pháp này trên toàn quốc. Hội ghép tạng việt nam đã mời các chuyên gia trong lĩnh vực ghép tạng để soạn thảo sách hướng dẫn và đã được Bộ y tế nghiệm thu và phát hành. Bản thân là chuyên gia dược đào tạo trong lĩnh vực ghép tạng và tham gia vào biên soạn Sách </w:t>
      </w:r>
      <w:r w:rsidRPr="00BA0B5C">
        <w:rPr>
          <w:rFonts w:ascii="Arial" w:eastAsia="Times New Roman" w:hAnsi="Arial" w:cs="Arial"/>
          <w:sz w:val="20"/>
          <w:szCs w:val="20"/>
          <w:lang w:val="es-ES"/>
        </w:rPr>
        <w:t>Hướng dẫn ghép tạng Việt Nam.</w:t>
      </w:r>
    </w:p>
    <w:p w:rsidR="00E06D19" w:rsidRPr="00BA0B5C" w:rsidRDefault="00E06D19" w:rsidP="00E06D19">
      <w:pPr>
        <w:shd w:val="clear" w:color="auto" w:fill="FFFFFF"/>
        <w:spacing w:after="0" w:line="360" w:lineRule="auto"/>
        <w:rPr>
          <w:rFonts w:ascii="Arial" w:eastAsia="Times New Roman" w:hAnsi="Arial" w:cs="Arial"/>
          <w:sz w:val="20"/>
          <w:szCs w:val="20"/>
        </w:rPr>
      </w:pPr>
      <w:r>
        <w:rPr>
          <w:rFonts w:ascii="Arial" w:hAnsi="Arial" w:cs="Arial"/>
          <w:b/>
          <w:sz w:val="20"/>
          <w:szCs w:val="20"/>
        </w:rPr>
        <w:t>1</w:t>
      </w:r>
      <w:r w:rsidRPr="00BA0B5C">
        <w:rPr>
          <w:rFonts w:ascii="Arial" w:hAnsi="Arial" w:cs="Arial"/>
          <w:b/>
          <w:sz w:val="20"/>
          <w:szCs w:val="20"/>
        </w:rPr>
        <w:t>3.5. Bài báo khoa học đăng tải Quốc tế.</w:t>
      </w:r>
    </w:p>
    <w:p w:rsidR="00E06D19" w:rsidRPr="00BA0B5C" w:rsidRDefault="00E06D19" w:rsidP="00E06D19">
      <w:pPr>
        <w:shd w:val="clear" w:color="auto" w:fill="FFFFFF"/>
        <w:spacing w:after="0" w:line="360" w:lineRule="auto"/>
        <w:ind w:firstLine="720"/>
        <w:rPr>
          <w:rFonts w:ascii="Arial" w:eastAsia="Times New Roman" w:hAnsi="Arial" w:cs="Arial"/>
          <w:sz w:val="20"/>
          <w:szCs w:val="20"/>
        </w:rPr>
      </w:pPr>
      <w:r w:rsidRPr="00BA0B5C">
        <w:rPr>
          <w:rFonts w:ascii="Arial" w:hAnsi="Arial" w:cs="Arial"/>
          <w:sz w:val="20"/>
          <w:szCs w:val="20"/>
        </w:rPr>
        <w:t xml:space="preserve">Tên đề tài:  </w:t>
      </w:r>
      <w:r w:rsidRPr="00BA0B5C">
        <w:rPr>
          <w:rFonts w:ascii="Arial" w:eastAsia="Times New Roman" w:hAnsi="Arial" w:cs="Arial"/>
          <w:sz w:val="20"/>
          <w:szCs w:val="20"/>
        </w:rPr>
        <w:t xml:space="preserve">Plasma Asymmetric Dimethylarginine and Its Association With Some Of Cardiovascular Disease Risk Factors In Chronic Kidney Disease. </w:t>
      </w:r>
    </w:p>
    <w:p w:rsidR="00E06D19" w:rsidRPr="00BA0B5C" w:rsidRDefault="00E06D19" w:rsidP="00E06D19">
      <w:pPr>
        <w:shd w:val="clear" w:color="auto" w:fill="FFFFFF"/>
        <w:spacing w:after="0" w:line="360" w:lineRule="auto"/>
        <w:ind w:firstLine="720"/>
        <w:rPr>
          <w:rFonts w:ascii="Arial" w:eastAsia="Times New Roman" w:hAnsi="Arial" w:cs="Arial"/>
          <w:sz w:val="20"/>
          <w:szCs w:val="20"/>
        </w:rPr>
      </w:pPr>
      <w:r w:rsidRPr="00BA0B5C">
        <w:rPr>
          <w:rFonts w:ascii="Arial" w:eastAsia="Times New Roman" w:hAnsi="Arial" w:cs="Arial"/>
          <w:sz w:val="20"/>
          <w:szCs w:val="20"/>
        </w:rPr>
        <w:t>Tạp chí: The Medical Journal of Malaysia</w:t>
      </w:r>
    </w:p>
    <w:p w:rsidR="00E06D19" w:rsidRPr="00BA0B5C" w:rsidRDefault="00E06D19" w:rsidP="00E06D19">
      <w:pPr>
        <w:shd w:val="clear" w:color="auto" w:fill="FFFFFF"/>
        <w:spacing w:after="0" w:line="360" w:lineRule="auto"/>
        <w:ind w:firstLine="720"/>
        <w:rPr>
          <w:rFonts w:ascii="Arial" w:eastAsia="Times New Roman" w:hAnsi="Arial" w:cs="Arial"/>
          <w:sz w:val="20"/>
          <w:szCs w:val="20"/>
        </w:rPr>
      </w:pPr>
      <w:r w:rsidRPr="00BA0B5C">
        <w:rPr>
          <w:rFonts w:ascii="Arial" w:eastAsia="Times New Roman" w:hAnsi="Arial" w:cs="Arial"/>
          <w:sz w:val="20"/>
          <w:szCs w:val="20"/>
        </w:rPr>
        <w:t>Mã số: No. MJM-D-18-00010R1</w:t>
      </w:r>
    </w:p>
    <w:p w:rsidR="00BA0B5C" w:rsidRDefault="00E06D19" w:rsidP="00E06D19">
      <w:pPr>
        <w:shd w:val="clear" w:color="auto" w:fill="FFFFFF"/>
        <w:spacing w:after="0" w:line="360" w:lineRule="auto"/>
        <w:ind w:firstLine="720"/>
        <w:jc w:val="both"/>
        <w:rPr>
          <w:rFonts w:ascii="Arial" w:eastAsia="Times New Roman" w:hAnsi="Arial" w:cs="Arial"/>
          <w:sz w:val="20"/>
          <w:szCs w:val="20"/>
        </w:rPr>
      </w:pPr>
      <w:r w:rsidRPr="00BA0B5C">
        <w:rPr>
          <w:rFonts w:ascii="Arial" w:eastAsia="Times New Roman" w:hAnsi="Arial" w:cs="Arial"/>
          <w:sz w:val="20"/>
          <w:szCs w:val="20"/>
        </w:rPr>
        <w:t>Ngày chấp thuận 01.04.2019.</w:t>
      </w:r>
      <w:r>
        <w:rPr>
          <w:rFonts w:ascii="Arial" w:eastAsia="Times New Roman" w:hAnsi="Arial" w:cs="Arial"/>
          <w:sz w:val="20"/>
          <w:szCs w:val="20"/>
        </w:rPr>
        <w:tab/>
      </w:r>
    </w:p>
    <w:p w:rsidR="006C064E" w:rsidRPr="00BA0B5C" w:rsidRDefault="006C064E" w:rsidP="00700BDB">
      <w:pPr>
        <w:tabs>
          <w:tab w:val="left" w:pos="1036"/>
        </w:tabs>
        <w:spacing w:line="360" w:lineRule="auto"/>
        <w:contextualSpacing/>
        <w:jc w:val="both"/>
        <w:rPr>
          <w:rFonts w:ascii="Arial" w:hAnsi="Arial" w:cs="Arial"/>
          <w:sz w:val="20"/>
          <w:szCs w:val="20"/>
        </w:rPr>
      </w:pPr>
      <w:r w:rsidRPr="00BA0B5C">
        <w:rPr>
          <w:rFonts w:ascii="Arial" w:hAnsi="Arial" w:cs="Arial"/>
          <w:sz w:val="20"/>
          <w:szCs w:val="20"/>
        </w:rPr>
        <w:t>Đây là đề tài ứng dụng mới</w:t>
      </w:r>
      <w:r w:rsidR="007F484C" w:rsidRPr="00BA0B5C">
        <w:rPr>
          <w:rFonts w:ascii="Arial" w:hAnsi="Arial" w:cs="Arial"/>
          <w:sz w:val="20"/>
          <w:szCs w:val="20"/>
        </w:rPr>
        <w:t xml:space="preserve"> đầu tiên ở việt nam để có thể đánh giá sớm, tiên lượng được nguy cơ tim mạch , nguyên nhân tử vong hàng đầu ở bệnh nhân bệnh thận mạn</w:t>
      </w:r>
      <w:r w:rsidRPr="00BA0B5C">
        <w:rPr>
          <w:rFonts w:ascii="Arial" w:hAnsi="Arial" w:cs="Arial"/>
          <w:sz w:val="20"/>
          <w:szCs w:val="20"/>
        </w:rPr>
        <w:t>,</w:t>
      </w:r>
      <w:r w:rsidR="007F484C" w:rsidRPr="00BA0B5C">
        <w:rPr>
          <w:rFonts w:ascii="Arial" w:hAnsi="Arial" w:cs="Arial"/>
          <w:sz w:val="20"/>
          <w:szCs w:val="20"/>
        </w:rPr>
        <w:t xml:space="preserve"> suy thận mạn. </w:t>
      </w:r>
    </w:p>
    <w:p w:rsidR="006C064E" w:rsidRPr="00BA0B5C" w:rsidRDefault="007F484C" w:rsidP="001901EF">
      <w:pPr>
        <w:tabs>
          <w:tab w:val="left" w:pos="1036"/>
        </w:tabs>
        <w:spacing w:line="360" w:lineRule="auto"/>
        <w:contextualSpacing/>
        <w:jc w:val="both"/>
        <w:rPr>
          <w:rFonts w:ascii="Arial" w:hAnsi="Arial" w:cs="Arial"/>
          <w:b/>
          <w:sz w:val="20"/>
          <w:szCs w:val="20"/>
        </w:rPr>
      </w:pPr>
      <w:r w:rsidRPr="00BA0B5C">
        <w:rPr>
          <w:rFonts w:ascii="Arial" w:hAnsi="Arial" w:cs="Arial"/>
          <w:sz w:val="20"/>
          <w:szCs w:val="20"/>
        </w:rPr>
        <w:t xml:space="preserve">        Đề tài này được </w:t>
      </w:r>
      <w:r w:rsidR="00700BDB" w:rsidRPr="00BA0B5C">
        <w:rPr>
          <w:rFonts w:ascii="Arial" w:hAnsi="Arial" w:cs="Arial"/>
          <w:sz w:val="20"/>
          <w:szCs w:val="20"/>
        </w:rPr>
        <w:t>Ủy ban Tỉnh Thừa thiên Huế, Ban tổ chức giải thưởng sáng tạo khoa học công nghệ Tỉnh Thừa thiên Huế  trao giải nhì năm 2018 và , Ban tổ chức giải thưởng sáng tạo khoa học công nghệ Tỉnh Thừa thiên Huế  trao giải nhì năm 2018 , Ban tổ chức giải thưởng sáng tạo khoa học công nghệ Quốc gia  trao giải ba năm 2019</w:t>
      </w:r>
    </w:p>
    <w:p w:rsidR="00D0121A" w:rsidRPr="00BA0B5C" w:rsidRDefault="00D0121A" w:rsidP="00D0121A">
      <w:pPr>
        <w:spacing w:after="120"/>
        <w:ind w:firstLine="720"/>
        <w:jc w:val="both"/>
        <w:rPr>
          <w:rFonts w:ascii="Arial" w:hAnsi="Arial" w:cs="Arial"/>
          <w:i/>
          <w:iCs/>
          <w:sz w:val="20"/>
          <w:szCs w:val="20"/>
        </w:rPr>
      </w:pPr>
      <w:r w:rsidRPr="00BA0B5C">
        <w:rPr>
          <w:rFonts w:ascii="Arial" w:hAnsi="Arial" w:cs="Arial"/>
          <w:sz w:val="20"/>
          <w:szCs w:val="20"/>
          <w:lang w:val="vi-VN"/>
        </w:rPr>
        <w:t xml:space="preserve">14. Các hoạt động cộng đồng hiện nay </w:t>
      </w:r>
      <w:r w:rsidRPr="00BA0B5C">
        <w:rPr>
          <w:rFonts w:ascii="Arial" w:hAnsi="Arial" w:cs="Arial"/>
          <w:i/>
          <w:iCs/>
          <w:sz w:val="20"/>
          <w:szCs w:val="20"/>
          <w:lang w:val="vi-VN"/>
        </w:rPr>
        <w:t>(Lãnh đạo các hiệp hội khoa học, kỹ thuật trong nước và quốc tế; Ban biên tập tạp chí khoa học,...):</w:t>
      </w:r>
    </w:p>
    <w:p w:rsidR="00111A8F" w:rsidRPr="00BA0B5C" w:rsidRDefault="00111A8F" w:rsidP="00D0121A">
      <w:pPr>
        <w:spacing w:after="120"/>
        <w:ind w:firstLine="720"/>
        <w:jc w:val="both"/>
        <w:rPr>
          <w:rFonts w:ascii="Arial" w:hAnsi="Arial" w:cs="Arial"/>
          <w:iCs/>
          <w:sz w:val="20"/>
          <w:szCs w:val="20"/>
        </w:rPr>
      </w:pPr>
      <w:r w:rsidRPr="00BA0B5C">
        <w:rPr>
          <w:rFonts w:ascii="Arial" w:hAnsi="Arial" w:cs="Arial"/>
          <w:i/>
          <w:iCs/>
          <w:sz w:val="20"/>
          <w:szCs w:val="20"/>
        </w:rPr>
        <w:t xml:space="preserve">- </w:t>
      </w:r>
      <w:r w:rsidRPr="00BA0B5C">
        <w:rPr>
          <w:rFonts w:ascii="Arial" w:hAnsi="Arial" w:cs="Arial"/>
          <w:iCs/>
          <w:sz w:val="20"/>
          <w:szCs w:val="20"/>
        </w:rPr>
        <w:t>Phó chủ tịch Hội Thận - Tiết niệu Việt Nam từ năm</w:t>
      </w:r>
      <w:r w:rsidR="00216DC2" w:rsidRPr="00BA0B5C">
        <w:rPr>
          <w:rFonts w:ascii="Arial" w:hAnsi="Arial" w:cs="Arial"/>
          <w:iCs/>
          <w:sz w:val="20"/>
          <w:szCs w:val="20"/>
        </w:rPr>
        <w:t xml:space="preserve"> 2011 </w:t>
      </w:r>
      <w:r w:rsidRPr="00BA0B5C">
        <w:rPr>
          <w:rFonts w:ascii="Arial" w:hAnsi="Arial" w:cs="Arial"/>
          <w:iCs/>
          <w:sz w:val="20"/>
          <w:szCs w:val="20"/>
        </w:rPr>
        <w:t>đến nay</w:t>
      </w:r>
    </w:p>
    <w:p w:rsidR="00111A8F" w:rsidRPr="00BA0B5C" w:rsidRDefault="00111A8F" w:rsidP="00D0121A">
      <w:pPr>
        <w:spacing w:after="120"/>
        <w:ind w:firstLine="720"/>
        <w:jc w:val="both"/>
        <w:rPr>
          <w:rFonts w:ascii="Arial" w:hAnsi="Arial" w:cs="Arial"/>
          <w:iCs/>
          <w:sz w:val="20"/>
          <w:szCs w:val="20"/>
        </w:rPr>
      </w:pPr>
      <w:r w:rsidRPr="00BA0B5C">
        <w:rPr>
          <w:rFonts w:ascii="Arial" w:hAnsi="Arial" w:cs="Arial"/>
          <w:iCs/>
          <w:sz w:val="20"/>
          <w:szCs w:val="20"/>
        </w:rPr>
        <w:t>- Phó chủ Tịch Hội Thấp khớp Học Việt Nam từ nă</w:t>
      </w:r>
      <w:r w:rsidR="00216DC2" w:rsidRPr="00BA0B5C">
        <w:rPr>
          <w:rFonts w:ascii="Arial" w:hAnsi="Arial" w:cs="Arial"/>
          <w:iCs/>
          <w:sz w:val="20"/>
          <w:szCs w:val="20"/>
        </w:rPr>
        <w:t xml:space="preserve">m 2012 </w:t>
      </w:r>
      <w:r w:rsidRPr="00BA0B5C">
        <w:rPr>
          <w:rFonts w:ascii="Arial" w:hAnsi="Arial" w:cs="Arial"/>
          <w:iCs/>
          <w:sz w:val="20"/>
          <w:szCs w:val="20"/>
        </w:rPr>
        <w:t>đến nay.</w:t>
      </w:r>
    </w:p>
    <w:p w:rsidR="00111A8F" w:rsidRPr="00BA0B5C" w:rsidRDefault="00111A8F" w:rsidP="00D0121A">
      <w:pPr>
        <w:spacing w:after="120"/>
        <w:ind w:firstLine="720"/>
        <w:jc w:val="both"/>
        <w:rPr>
          <w:rFonts w:ascii="Arial" w:hAnsi="Arial" w:cs="Arial"/>
          <w:iCs/>
          <w:sz w:val="20"/>
          <w:szCs w:val="20"/>
        </w:rPr>
      </w:pPr>
      <w:r w:rsidRPr="00BA0B5C">
        <w:rPr>
          <w:rFonts w:ascii="Arial" w:hAnsi="Arial" w:cs="Arial"/>
          <w:iCs/>
          <w:sz w:val="20"/>
          <w:szCs w:val="20"/>
        </w:rPr>
        <w:t>- Ủy viên Thường vụ Hội Ghép tạng Việt Nam từ nă</w:t>
      </w:r>
      <w:r w:rsidR="00216DC2" w:rsidRPr="00BA0B5C">
        <w:rPr>
          <w:rFonts w:ascii="Arial" w:hAnsi="Arial" w:cs="Arial"/>
          <w:iCs/>
          <w:sz w:val="20"/>
          <w:szCs w:val="20"/>
        </w:rPr>
        <w:t xml:space="preserve">m 2015 </w:t>
      </w:r>
      <w:r w:rsidRPr="00BA0B5C">
        <w:rPr>
          <w:rFonts w:ascii="Arial" w:hAnsi="Arial" w:cs="Arial"/>
          <w:iCs/>
          <w:sz w:val="20"/>
          <w:szCs w:val="20"/>
        </w:rPr>
        <w:t>đến nay</w:t>
      </w:r>
    </w:p>
    <w:p w:rsidR="00111A8F" w:rsidRPr="00BA0B5C" w:rsidRDefault="00111A8F" w:rsidP="00D0121A">
      <w:pPr>
        <w:spacing w:after="120"/>
        <w:ind w:firstLine="720"/>
        <w:jc w:val="both"/>
        <w:rPr>
          <w:rFonts w:ascii="Arial" w:hAnsi="Arial" w:cs="Arial"/>
          <w:iCs/>
          <w:sz w:val="20"/>
          <w:szCs w:val="20"/>
        </w:rPr>
      </w:pPr>
      <w:r w:rsidRPr="00BA0B5C">
        <w:rPr>
          <w:rFonts w:ascii="Arial" w:hAnsi="Arial" w:cs="Arial"/>
          <w:iCs/>
          <w:sz w:val="20"/>
          <w:szCs w:val="20"/>
        </w:rPr>
        <w:t>- Chủ tịch Hội Thấp khớp học Thừa Thiên Huế từ</w:t>
      </w:r>
      <w:r w:rsidR="00216DC2" w:rsidRPr="00BA0B5C">
        <w:rPr>
          <w:rFonts w:ascii="Arial" w:hAnsi="Arial" w:cs="Arial"/>
          <w:iCs/>
          <w:sz w:val="20"/>
          <w:szCs w:val="20"/>
        </w:rPr>
        <w:t xml:space="preserve"> năm 2014 </w:t>
      </w:r>
      <w:r w:rsidRPr="00BA0B5C">
        <w:rPr>
          <w:rFonts w:ascii="Arial" w:hAnsi="Arial" w:cs="Arial"/>
          <w:iCs/>
          <w:sz w:val="20"/>
          <w:szCs w:val="20"/>
        </w:rPr>
        <w:t>đến nay</w:t>
      </w:r>
    </w:p>
    <w:p w:rsidR="00263D60" w:rsidRPr="00BA0B5C" w:rsidRDefault="00263D60" w:rsidP="00D0121A">
      <w:pPr>
        <w:spacing w:after="120"/>
        <w:ind w:firstLine="720"/>
        <w:jc w:val="both"/>
        <w:rPr>
          <w:rFonts w:ascii="Arial" w:hAnsi="Arial" w:cs="Arial"/>
          <w:iCs/>
          <w:sz w:val="20"/>
          <w:szCs w:val="20"/>
        </w:rPr>
      </w:pPr>
      <w:r w:rsidRPr="00BA0B5C">
        <w:rPr>
          <w:rFonts w:ascii="Arial" w:hAnsi="Arial" w:cs="Arial"/>
          <w:iCs/>
          <w:sz w:val="20"/>
          <w:szCs w:val="20"/>
        </w:rPr>
        <w:lastRenderedPageBreak/>
        <w:t>- Phó Trưởng Ban Biên tập tạp chí Y Dược học Trường Đại học Y dược Huế</w:t>
      </w:r>
    </w:p>
    <w:p w:rsidR="00111A8F" w:rsidRPr="00BA0B5C" w:rsidRDefault="00111A8F" w:rsidP="00D0121A">
      <w:pPr>
        <w:spacing w:after="120"/>
        <w:ind w:firstLine="720"/>
        <w:jc w:val="both"/>
        <w:rPr>
          <w:rFonts w:ascii="Arial" w:hAnsi="Arial" w:cs="Arial"/>
          <w:sz w:val="20"/>
          <w:szCs w:val="20"/>
        </w:rPr>
      </w:pPr>
    </w:p>
    <w:p w:rsidR="00D0121A" w:rsidRPr="00BA0B5C" w:rsidRDefault="00D0121A" w:rsidP="00D0121A">
      <w:pPr>
        <w:rPr>
          <w:rFonts w:ascii="Arial" w:hAnsi="Arial" w:cs="Arial"/>
          <w:sz w:val="20"/>
          <w:szCs w:val="20"/>
        </w:rPr>
      </w:pPr>
      <w:r w:rsidRPr="00BA0B5C">
        <w:rPr>
          <w:rFonts w:ascii="Arial" w:hAnsi="Arial" w:cs="Arial"/>
          <w:sz w:val="20"/>
          <w:szCs w:val="20"/>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BA0B5C" w:rsidRPr="00BA0B5C" w:rsidTr="00D0121A">
        <w:tc>
          <w:tcPr>
            <w:tcW w:w="4428" w:type="dxa"/>
            <w:tcBorders>
              <w:top w:val="nil"/>
              <w:left w:val="nil"/>
              <w:bottom w:val="nil"/>
              <w:right w:val="nil"/>
            </w:tcBorders>
            <w:tcMar>
              <w:top w:w="0" w:type="dxa"/>
              <w:left w:w="108" w:type="dxa"/>
              <w:bottom w:w="0" w:type="dxa"/>
              <w:right w:w="108" w:type="dxa"/>
            </w:tcMar>
            <w:hideMark/>
          </w:tcPr>
          <w:p w:rsidR="00D0121A" w:rsidRPr="00BA0B5C" w:rsidRDefault="00D0121A">
            <w:pPr>
              <w:rPr>
                <w:rFonts w:ascii="Arial" w:hAnsi="Arial" w:cs="Arial"/>
                <w:sz w:val="20"/>
                <w:szCs w:val="20"/>
              </w:rPr>
            </w:pPr>
            <w:r w:rsidRPr="00BA0B5C">
              <w:rPr>
                <w:rFonts w:ascii="Arial" w:hAnsi="Arial" w:cs="Arial"/>
                <w:sz w:val="20"/>
                <w:szCs w:val="20"/>
              </w:rPr>
              <w:t> </w:t>
            </w:r>
          </w:p>
        </w:tc>
        <w:tc>
          <w:tcPr>
            <w:tcW w:w="4428" w:type="dxa"/>
            <w:tcBorders>
              <w:top w:val="nil"/>
              <w:left w:val="nil"/>
              <w:bottom w:val="nil"/>
              <w:right w:val="nil"/>
            </w:tcBorders>
            <w:tcMar>
              <w:top w:w="0" w:type="dxa"/>
              <w:left w:w="108" w:type="dxa"/>
              <w:bottom w:w="0" w:type="dxa"/>
              <w:right w:w="108" w:type="dxa"/>
            </w:tcMar>
            <w:hideMark/>
          </w:tcPr>
          <w:p w:rsidR="00D0121A" w:rsidRDefault="00D0121A">
            <w:pPr>
              <w:jc w:val="center"/>
              <w:rPr>
                <w:rFonts w:ascii="Arial" w:hAnsi="Arial" w:cs="Arial"/>
                <w:i/>
                <w:iCs/>
                <w:sz w:val="20"/>
                <w:szCs w:val="20"/>
              </w:rPr>
            </w:pPr>
            <w:r w:rsidRPr="00BA0B5C">
              <w:rPr>
                <w:rFonts w:ascii="Arial" w:hAnsi="Arial" w:cs="Arial"/>
                <w:b/>
                <w:bCs/>
                <w:sz w:val="20"/>
                <w:szCs w:val="20"/>
              </w:rPr>
              <w:t>Ứ</w:t>
            </w:r>
            <w:r w:rsidRPr="00BA0B5C">
              <w:rPr>
                <w:rFonts w:ascii="Arial" w:hAnsi="Arial" w:cs="Arial"/>
                <w:b/>
                <w:bCs/>
                <w:sz w:val="20"/>
                <w:szCs w:val="20"/>
                <w:lang w:val="vi-VN"/>
              </w:rPr>
              <w:t>ng viên</w:t>
            </w:r>
            <w:r w:rsidRPr="00BA0B5C">
              <w:rPr>
                <w:rFonts w:ascii="Arial" w:hAnsi="Arial" w:cs="Arial"/>
                <w:b/>
                <w:bCs/>
                <w:sz w:val="20"/>
                <w:szCs w:val="20"/>
              </w:rPr>
              <w:br/>
            </w:r>
            <w:r w:rsidRPr="00BA0B5C">
              <w:rPr>
                <w:rFonts w:ascii="Arial" w:hAnsi="Arial" w:cs="Arial"/>
                <w:i/>
                <w:iCs/>
                <w:sz w:val="20"/>
                <w:szCs w:val="20"/>
                <w:lang w:val="vi-VN"/>
              </w:rPr>
              <w:t>(ký và ghi rõ họ tên)</w:t>
            </w:r>
          </w:p>
          <w:p w:rsidR="00A111EB" w:rsidRDefault="00EF1BFE" w:rsidP="00EF1BFE">
            <w:pPr>
              <w:jc w:val="center"/>
              <w:rPr>
                <w:rFonts w:ascii="Arial" w:hAnsi="Arial" w:cs="Arial"/>
                <w:i/>
                <w:iCs/>
                <w:sz w:val="20"/>
                <w:szCs w:val="20"/>
              </w:rPr>
            </w:pPr>
            <w:r>
              <w:rPr>
                <w:rFonts w:ascii="Arial" w:hAnsi="Arial" w:cs="Arial"/>
                <w:i/>
                <w:iCs/>
                <w:noProof/>
                <w:sz w:val="20"/>
                <w:szCs w:val="20"/>
              </w:rPr>
              <w:drawing>
                <wp:inline distT="0" distB="0" distL="0" distR="0">
                  <wp:extent cx="1185545" cy="1185545"/>
                  <wp:effectExtent l="19050" t="0" r="0" b="0"/>
                  <wp:docPr id="1" name="Picture 1" descr="D:\Google Drive\ho so ca nhan- mới\chử ký BS T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ogle Drive\ho so ca nhan- mới\chử ký BS Tam.jpg"/>
                          <pic:cNvPicPr>
                            <a:picLocks noChangeAspect="1" noChangeArrowheads="1"/>
                          </pic:cNvPicPr>
                        </pic:nvPicPr>
                        <pic:blipFill>
                          <a:blip r:embed="rId10" cstate="print"/>
                          <a:srcRect/>
                          <a:stretch>
                            <a:fillRect/>
                          </a:stretch>
                        </pic:blipFill>
                        <pic:spPr bwMode="auto">
                          <a:xfrm>
                            <a:off x="0" y="0"/>
                            <a:ext cx="1185545" cy="1185545"/>
                          </a:xfrm>
                          <a:prstGeom prst="rect">
                            <a:avLst/>
                          </a:prstGeom>
                          <a:noFill/>
                          <a:ln w="9525">
                            <a:noFill/>
                            <a:miter lim="800000"/>
                            <a:headEnd/>
                            <a:tailEnd/>
                          </a:ln>
                        </pic:spPr>
                      </pic:pic>
                    </a:graphicData>
                  </a:graphic>
                </wp:inline>
              </w:drawing>
            </w:r>
          </w:p>
          <w:p w:rsidR="00A111EB" w:rsidRPr="00A111EB" w:rsidRDefault="00A111EB">
            <w:pPr>
              <w:jc w:val="center"/>
              <w:rPr>
                <w:rFonts w:ascii="Arial" w:hAnsi="Arial" w:cs="Arial"/>
                <w:sz w:val="20"/>
                <w:szCs w:val="20"/>
              </w:rPr>
            </w:pPr>
            <w:r w:rsidRPr="00A111EB">
              <w:rPr>
                <w:rFonts w:ascii="Arial" w:hAnsi="Arial" w:cs="Arial"/>
                <w:iCs/>
                <w:sz w:val="20"/>
                <w:szCs w:val="20"/>
              </w:rPr>
              <w:t>GS TS Võ Tam</w:t>
            </w:r>
          </w:p>
        </w:tc>
      </w:tr>
    </w:tbl>
    <w:p w:rsidR="00D0121A" w:rsidRDefault="00D0121A" w:rsidP="00D0121A">
      <w:pPr>
        <w:rPr>
          <w:rFonts w:ascii="Arial" w:hAnsi="Arial" w:cs="Arial"/>
          <w:sz w:val="20"/>
          <w:szCs w:val="20"/>
        </w:rPr>
      </w:pPr>
      <w:r>
        <w:rPr>
          <w:rFonts w:ascii="Arial" w:hAnsi="Arial" w:cs="Arial"/>
          <w:sz w:val="20"/>
          <w:szCs w:val="20"/>
        </w:rPr>
        <w:t> </w:t>
      </w:r>
    </w:p>
    <w:p w:rsidR="00D0121A" w:rsidRDefault="00D0121A" w:rsidP="00D0121A">
      <w:pPr>
        <w:rPr>
          <w:rFonts w:ascii="Arial" w:hAnsi="Arial" w:cs="Arial"/>
          <w:sz w:val="20"/>
          <w:szCs w:val="20"/>
        </w:rPr>
      </w:pPr>
    </w:p>
    <w:p w:rsidR="00A858BF" w:rsidRDefault="00A858BF"/>
    <w:sectPr w:rsidR="00A858BF" w:rsidSect="00D042F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873" w:rsidRDefault="00415873" w:rsidP="006A78BB">
      <w:pPr>
        <w:spacing w:after="0" w:line="240" w:lineRule="auto"/>
      </w:pPr>
      <w:r>
        <w:separator/>
      </w:r>
    </w:p>
  </w:endnote>
  <w:endnote w:type="continuationSeparator" w:id="0">
    <w:p w:rsidR="00415873" w:rsidRDefault="00415873" w:rsidP="006A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s new roman">
    <w:altName w:val="Courier New"/>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6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BB" w:rsidRDefault="006A7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727467"/>
      <w:docPartObj>
        <w:docPartGallery w:val="Page Numbers (Bottom of Page)"/>
        <w:docPartUnique/>
      </w:docPartObj>
    </w:sdtPr>
    <w:sdtEndPr>
      <w:rPr>
        <w:noProof/>
      </w:rPr>
    </w:sdtEndPr>
    <w:sdtContent>
      <w:p w:rsidR="006A78BB" w:rsidRDefault="005B7F4D">
        <w:pPr>
          <w:pStyle w:val="Footer"/>
          <w:jc w:val="center"/>
        </w:pPr>
        <w:r>
          <w:fldChar w:fldCharType="begin"/>
        </w:r>
        <w:r w:rsidR="006A78BB">
          <w:instrText xml:space="preserve"> PAGE   \* MERGEFORMAT </w:instrText>
        </w:r>
        <w:r>
          <w:fldChar w:fldCharType="separate"/>
        </w:r>
        <w:r w:rsidR="003F401E">
          <w:rPr>
            <w:noProof/>
          </w:rPr>
          <w:t>1</w:t>
        </w:r>
        <w:r>
          <w:rPr>
            <w:noProof/>
          </w:rPr>
          <w:fldChar w:fldCharType="end"/>
        </w:r>
      </w:p>
    </w:sdtContent>
  </w:sdt>
  <w:p w:rsidR="006A78BB" w:rsidRDefault="006A78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BB" w:rsidRDefault="006A7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873" w:rsidRDefault="00415873" w:rsidP="006A78BB">
      <w:pPr>
        <w:spacing w:after="0" w:line="240" w:lineRule="auto"/>
      </w:pPr>
      <w:r>
        <w:separator/>
      </w:r>
    </w:p>
  </w:footnote>
  <w:footnote w:type="continuationSeparator" w:id="0">
    <w:p w:rsidR="00415873" w:rsidRDefault="00415873" w:rsidP="006A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BB" w:rsidRDefault="006A78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BB" w:rsidRDefault="006A78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BB" w:rsidRDefault="006A7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90C7D"/>
    <w:multiLevelType w:val="multilevel"/>
    <w:tmpl w:val="7EE2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21A"/>
    <w:rsid w:val="00007682"/>
    <w:rsid w:val="000F566B"/>
    <w:rsid w:val="00111A8F"/>
    <w:rsid w:val="00180125"/>
    <w:rsid w:val="001901EF"/>
    <w:rsid w:val="001C2D02"/>
    <w:rsid w:val="00216DC2"/>
    <w:rsid w:val="00263D60"/>
    <w:rsid w:val="002A3264"/>
    <w:rsid w:val="00386CBD"/>
    <w:rsid w:val="003F401E"/>
    <w:rsid w:val="00415873"/>
    <w:rsid w:val="004349FD"/>
    <w:rsid w:val="00507C18"/>
    <w:rsid w:val="00535AE6"/>
    <w:rsid w:val="005B7F4D"/>
    <w:rsid w:val="005C5E14"/>
    <w:rsid w:val="005D37F8"/>
    <w:rsid w:val="005E6F5F"/>
    <w:rsid w:val="006A78BB"/>
    <w:rsid w:val="006C064E"/>
    <w:rsid w:val="00700BDB"/>
    <w:rsid w:val="007421A4"/>
    <w:rsid w:val="007F484C"/>
    <w:rsid w:val="00881683"/>
    <w:rsid w:val="008D3928"/>
    <w:rsid w:val="008F17CB"/>
    <w:rsid w:val="00960BB4"/>
    <w:rsid w:val="00987263"/>
    <w:rsid w:val="009E14D1"/>
    <w:rsid w:val="00A06F9F"/>
    <w:rsid w:val="00A111EB"/>
    <w:rsid w:val="00A254C3"/>
    <w:rsid w:val="00A327BA"/>
    <w:rsid w:val="00A33E32"/>
    <w:rsid w:val="00A51569"/>
    <w:rsid w:val="00A76539"/>
    <w:rsid w:val="00A858BF"/>
    <w:rsid w:val="00BA0B5C"/>
    <w:rsid w:val="00C168D9"/>
    <w:rsid w:val="00C20BB6"/>
    <w:rsid w:val="00C2234C"/>
    <w:rsid w:val="00C6761D"/>
    <w:rsid w:val="00CA4111"/>
    <w:rsid w:val="00D0121A"/>
    <w:rsid w:val="00D042F2"/>
    <w:rsid w:val="00D5496B"/>
    <w:rsid w:val="00D963E9"/>
    <w:rsid w:val="00DB4E73"/>
    <w:rsid w:val="00DF3E8E"/>
    <w:rsid w:val="00E06D19"/>
    <w:rsid w:val="00E40A90"/>
    <w:rsid w:val="00ED6F22"/>
    <w:rsid w:val="00EF1BFE"/>
    <w:rsid w:val="00F14F5F"/>
    <w:rsid w:val="00FE04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6F22"/>
    <w:pPr>
      <w:spacing w:after="0" w:line="240" w:lineRule="auto"/>
    </w:pPr>
    <w:rPr>
      <w:rFonts w:ascii="VNtimes new roman" w:eastAsia="Times New Roman" w:hAnsi="VNtimes new roman" w:cs="Times New Roman"/>
      <w:sz w:val="28"/>
      <w:szCs w:val="24"/>
    </w:rPr>
  </w:style>
  <w:style w:type="character" w:customStyle="1" w:styleId="BodyTextChar">
    <w:name w:val="Body Text Char"/>
    <w:basedOn w:val="DefaultParagraphFont"/>
    <w:link w:val="BodyText"/>
    <w:rsid w:val="00ED6F22"/>
    <w:rPr>
      <w:rFonts w:ascii="VNtimes new roman" w:eastAsia="Times New Roman" w:hAnsi="VNtimes new roman" w:cs="Times New Roman"/>
      <w:sz w:val="28"/>
      <w:szCs w:val="24"/>
    </w:rPr>
  </w:style>
  <w:style w:type="table" w:styleId="TableGrid">
    <w:name w:val="Table Grid"/>
    <w:basedOn w:val="TableNormal"/>
    <w:uiPriority w:val="59"/>
    <w:rsid w:val="00A33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8BB"/>
  </w:style>
  <w:style w:type="paragraph" w:styleId="Footer">
    <w:name w:val="footer"/>
    <w:basedOn w:val="Normal"/>
    <w:link w:val="FooterChar"/>
    <w:uiPriority w:val="99"/>
    <w:unhideWhenUsed/>
    <w:rsid w:val="006A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8BB"/>
  </w:style>
  <w:style w:type="paragraph" w:styleId="BalloonText">
    <w:name w:val="Balloon Text"/>
    <w:basedOn w:val="Normal"/>
    <w:link w:val="BalloonTextChar"/>
    <w:uiPriority w:val="99"/>
    <w:semiHidden/>
    <w:unhideWhenUsed/>
    <w:rsid w:val="00EF1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B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6F22"/>
    <w:pPr>
      <w:spacing w:after="0" w:line="240" w:lineRule="auto"/>
    </w:pPr>
    <w:rPr>
      <w:rFonts w:ascii="VNtimes new roman" w:eastAsia="Times New Roman" w:hAnsi="VNtimes new roman" w:cs="Times New Roman"/>
      <w:sz w:val="28"/>
      <w:szCs w:val="24"/>
    </w:rPr>
  </w:style>
  <w:style w:type="character" w:customStyle="1" w:styleId="BodyTextChar">
    <w:name w:val="Body Text Char"/>
    <w:basedOn w:val="DefaultParagraphFont"/>
    <w:link w:val="BodyText"/>
    <w:rsid w:val="00ED6F22"/>
    <w:rPr>
      <w:rFonts w:ascii="VNtimes new roman" w:eastAsia="Times New Roman" w:hAnsi="VNtimes new roman" w:cs="Times New Roman"/>
      <w:sz w:val="28"/>
      <w:szCs w:val="24"/>
    </w:rPr>
  </w:style>
  <w:style w:type="table" w:styleId="TableGrid">
    <w:name w:val="Table Grid"/>
    <w:basedOn w:val="TableNormal"/>
    <w:uiPriority w:val="59"/>
    <w:rsid w:val="00A33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8BB"/>
  </w:style>
  <w:style w:type="paragraph" w:styleId="Footer">
    <w:name w:val="footer"/>
    <w:basedOn w:val="Normal"/>
    <w:link w:val="FooterChar"/>
    <w:uiPriority w:val="99"/>
    <w:unhideWhenUsed/>
    <w:rsid w:val="006A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8BB"/>
  </w:style>
  <w:style w:type="paragraph" w:styleId="BalloonText">
    <w:name w:val="Balloon Text"/>
    <w:basedOn w:val="Normal"/>
    <w:link w:val="BalloonTextChar"/>
    <w:uiPriority w:val="99"/>
    <w:semiHidden/>
    <w:unhideWhenUsed/>
    <w:rsid w:val="00EF1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B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2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hindawi.com/journals/ijhy/2018/632698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3919C-E633-4662-AFF7-43105F77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Admin</cp:lastModifiedBy>
  <cp:revision>2</cp:revision>
  <dcterms:created xsi:type="dcterms:W3CDTF">2019-05-08T08:56:00Z</dcterms:created>
  <dcterms:modified xsi:type="dcterms:W3CDTF">2019-05-08T08:56:00Z</dcterms:modified>
</cp:coreProperties>
</file>