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DBB" w:rsidRPr="00BC601E" w:rsidRDefault="00C80DBB" w:rsidP="00C80DBB">
      <w:pPr>
        <w:jc w:val="right"/>
        <w:rPr>
          <w:sz w:val="28"/>
          <w:szCs w:val="28"/>
        </w:rPr>
      </w:pPr>
      <w:bookmarkStart w:id="0" w:name="chuong_pl_3"/>
      <w:bookmarkStart w:id="1" w:name="_GoBack"/>
      <w:bookmarkEnd w:id="1"/>
      <w:r w:rsidRPr="00BC601E">
        <w:rPr>
          <w:b/>
          <w:bCs/>
          <w:sz w:val="28"/>
          <w:szCs w:val="28"/>
          <w:lang w:val="vi-VN"/>
        </w:rPr>
        <w:t>Mẫu số 03</w:t>
      </w:r>
      <w:bookmarkEnd w:id="0"/>
    </w:p>
    <w:p w:rsidR="00C80DBB" w:rsidRPr="00BC601E" w:rsidRDefault="00C80DBB" w:rsidP="00C80DBB">
      <w:pPr>
        <w:jc w:val="center"/>
        <w:rPr>
          <w:b/>
          <w:bCs/>
          <w:sz w:val="28"/>
          <w:szCs w:val="28"/>
        </w:rPr>
      </w:pPr>
      <w:bookmarkStart w:id="2" w:name="chuong_pl_3_name"/>
    </w:p>
    <w:p w:rsidR="00C80DBB" w:rsidRPr="00BC601E" w:rsidRDefault="00C80DBB" w:rsidP="00C80DBB">
      <w:pPr>
        <w:jc w:val="center"/>
        <w:rPr>
          <w:sz w:val="28"/>
          <w:szCs w:val="28"/>
        </w:rPr>
      </w:pPr>
      <w:r w:rsidRPr="00BC601E">
        <w:rPr>
          <w:b/>
          <w:bCs/>
          <w:sz w:val="28"/>
          <w:szCs w:val="28"/>
          <w:lang w:val="vi-VN"/>
        </w:rPr>
        <w:t>TÓM TẮT LÝ LỊCH KHOA HỌC ỨNG VIÊN THAM GIA HỘI ĐỒNG GIÁO SƯ</w:t>
      </w:r>
      <w:bookmarkEnd w:id="2"/>
    </w:p>
    <w:p w:rsidR="00C80DBB" w:rsidRPr="00BC601E" w:rsidRDefault="00C80DBB" w:rsidP="00C80DBB">
      <w:pPr>
        <w:spacing w:after="120"/>
        <w:ind w:firstLine="720"/>
        <w:jc w:val="both"/>
        <w:rPr>
          <w:sz w:val="28"/>
          <w:szCs w:val="28"/>
        </w:rPr>
      </w:pPr>
    </w:p>
    <w:p w:rsidR="00C80DBB" w:rsidRPr="00BC601E" w:rsidRDefault="00C80DBB" w:rsidP="00C80DBB">
      <w:pPr>
        <w:spacing w:after="120"/>
        <w:ind w:firstLine="720"/>
        <w:jc w:val="both"/>
        <w:rPr>
          <w:sz w:val="28"/>
          <w:szCs w:val="28"/>
        </w:rPr>
      </w:pPr>
      <w:r w:rsidRPr="00BC601E">
        <w:rPr>
          <w:sz w:val="28"/>
          <w:szCs w:val="28"/>
          <w:lang w:val="vi-VN"/>
        </w:rPr>
        <w:t>1. Họ và tên:</w:t>
      </w:r>
      <w:r w:rsidR="00297B1F" w:rsidRPr="00BC601E">
        <w:rPr>
          <w:sz w:val="28"/>
          <w:szCs w:val="28"/>
        </w:rPr>
        <w:t xml:space="preserve"> Lê Thị Kim Lan</w:t>
      </w:r>
    </w:p>
    <w:p w:rsidR="00C80DBB" w:rsidRPr="00BC601E" w:rsidRDefault="00C80DBB" w:rsidP="00C80DBB">
      <w:pPr>
        <w:spacing w:after="120"/>
        <w:ind w:firstLine="720"/>
        <w:jc w:val="both"/>
        <w:rPr>
          <w:sz w:val="28"/>
          <w:szCs w:val="28"/>
        </w:rPr>
      </w:pPr>
      <w:r w:rsidRPr="00BC601E">
        <w:rPr>
          <w:sz w:val="28"/>
          <w:szCs w:val="28"/>
          <w:lang w:val="vi-VN"/>
        </w:rPr>
        <w:t>2. Năm sinh:</w:t>
      </w:r>
      <w:r w:rsidR="00297B1F" w:rsidRPr="00BC601E">
        <w:rPr>
          <w:sz w:val="28"/>
          <w:szCs w:val="28"/>
        </w:rPr>
        <w:t xml:space="preserve"> 1963</w:t>
      </w:r>
    </w:p>
    <w:p w:rsidR="00C80DBB" w:rsidRPr="00BC601E" w:rsidRDefault="00C80DBB" w:rsidP="00C80DBB">
      <w:pPr>
        <w:spacing w:after="120"/>
        <w:ind w:firstLine="720"/>
        <w:jc w:val="both"/>
        <w:rPr>
          <w:sz w:val="28"/>
          <w:szCs w:val="28"/>
        </w:rPr>
      </w:pPr>
      <w:r w:rsidRPr="00BC601E">
        <w:rPr>
          <w:sz w:val="28"/>
          <w:szCs w:val="28"/>
          <w:lang w:val="vi-VN"/>
        </w:rPr>
        <w:t>3. Chức vụ và cơ quan công tác hiện nay:</w:t>
      </w:r>
      <w:r w:rsidR="00297B1F" w:rsidRPr="00BC601E">
        <w:rPr>
          <w:sz w:val="28"/>
          <w:szCs w:val="28"/>
        </w:rPr>
        <w:t xml:space="preserve"> Trường Đại học Khoa học, Đại học Huế</w:t>
      </w:r>
    </w:p>
    <w:p w:rsidR="00C80DBB" w:rsidRPr="00BC601E" w:rsidRDefault="00C80DBB" w:rsidP="00C80DBB">
      <w:pPr>
        <w:spacing w:after="120"/>
        <w:ind w:firstLine="720"/>
        <w:jc w:val="both"/>
        <w:rPr>
          <w:sz w:val="28"/>
          <w:szCs w:val="28"/>
        </w:rPr>
      </w:pPr>
      <w:r w:rsidRPr="00BC601E">
        <w:rPr>
          <w:sz w:val="28"/>
          <w:szCs w:val="28"/>
          <w:lang w:val="vi-VN"/>
        </w:rPr>
        <w:t>4. Năm được bổ nhiệm Giáo sư (hoặc Phó giáo sư):</w:t>
      </w:r>
      <w:r w:rsidR="00297B1F" w:rsidRPr="00BC601E">
        <w:rPr>
          <w:sz w:val="28"/>
          <w:szCs w:val="28"/>
        </w:rPr>
        <w:t xml:space="preserve"> 2015</w:t>
      </w:r>
    </w:p>
    <w:p w:rsidR="00297B1F" w:rsidRPr="00BC601E" w:rsidRDefault="00297B1F" w:rsidP="00C80DBB">
      <w:pPr>
        <w:spacing w:after="120"/>
        <w:ind w:firstLine="720"/>
        <w:jc w:val="both"/>
        <w:rPr>
          <w:i/>
          <w:iCs/>
          <w:sz w:val="28"/>
          <w:szCs w:val="28"/>
        </w:rPr>
      </w:pPr>
      <w:r w:rsidRPr="00BC601E">
        <w:rPr>
          <w:i/>
          <w:iCs/>
          <w:sz w:val="28"/>
          <w:szCs w:val="28"/>
          <w:lang w:val="vi-VN"/>
        </w:rPr>
        <w:t>Ngành: Khoa học xã hội</w:t>
      </w:r>
      <w:r w:rsidR="00F50E29" w:rsidRPr="00BC601E">
        <w:rPr>
          <w:i/>
          <w:iCs/>
          <w:sz w:val="28"/>
          <w:szCs w:val="28"/>
        </w:rPr>
        <w:t>;</w:t>
      </w:r>
      <w:r w:rsidR="00C80DBB" w:rsidRPr="00BC601E">
        <w:rPr>
          <w:i/>
          <w:iCs/>
          <w:sz w:val="28"/>
          <w:szCs w:val="28"/>
        </w:rPr>
        <w:t>  </w:t>
      </w:r>
      <w:r w:rsidR="00F50E29" w:rsidRPr="00BC601E">
        <w:rPr>
          <w:i/>
          <w:iCs/>
          <w:sz w:val="28"/>
          <w:szCs w:val="28"/>
        </w:rPr>
        <w:t>Chuyên ngành: Xã hội học         </w:t>
      </w:r>
    </w:p>
    <w:p w:rsidR="00C80DBB" w:rsidRPr="00BC601E" w:rsidRDefault="00297B1F" w:rsidP="00297B1F">
      <w:pPr>
        <w:spacing w:after="120"/>
        <w:ind w:firstLine="720"/>
        <w:jc w:val="both"/>
        <w:rPr>
          <w:sz w:val="28"/>
          <w:szCs w:val="28"/>
        </w:rPr>
      </w:pPr>
      <w:r w:rsidRPr="00BC601E">
        <w:rPr>
          <w:sz w:val="28"/>
          <w:szCs w:val="28"/>
          <w:lang w:val="vi-VN"/>
        </w:rPr>
        <w:t xml:space="preserve"> </w:t>
      </w:r>
      <w:r w:rsidR="00C80DBB" w:rsidRPr="00BC601E">
        <w:rPr>
          <w:sz w:val="28"/>
          <w:szCs w:val="28"/>
          <w:lang w:val="vi-VN"/>
        </w:rPr>
        <w:t>5. Danh hiệu trong nước và quốc tế:</w:t>
      </w:r>
    </w:p>
    <w:p w:rsidR="00C80DBB" w:rsidRPr="00BC601E" w:rsidRDefault="00C80DBB" w:rsidP="00C80DBB">
      <w:pPr>
        <w:spacing w:after="120"/>
        <w:ind w:firstLine="720"/>
        <w:jc w:val="both"/>
        <w:rPr>
          <w:sz w:val="28"/>
          <w:szCs w:val="28"/>
        </w:rPr>
      </w:pPr>
      <w:r w:rsidRPr="00BC601E">
        <w:rPr>
          <w:sz w:val="28"/>
          <w:szCs w:val="28"/>
          <w:lang w:val="vi-VN"/>
        </w:rPr>
        <w:t xml:space="preserve">6. Số công trình khoa học đã công bố </w:t>
      </w:r>
      <w:r w:rsidRPr="00BC601E">
        <w:rPr>
          <w:sz w:val="28"/>
          <w:szCs w:val="28"/>
        </w:rPr>
        <w:t>tr</w:t>
      </w:r>
      <w:r w:rsidRPr="00BC601E">
        <w:rPr>
          <w:sz w:val="28"/>
          <w:szCs w:val="28"/>
          <w:lang w:val="vi-VN"/>
        </w:rPr>
        <w:t>ên các tạp chí khoa học:</w:t>
      </w:r>
      <w:r w:rsidR="00297B1F" w:rsidRPr="00BC601E">
        <w:rPr>
          <w:sz w:val="28"/>
          <w:szCs w:val="28"/>
        </w:rPr>
        <w:t xml:space="preserve"> </w:t>
      </w:r>
    </w:p>
    <w:p w:rsidR="00C80DBB" w:rsidRPr="00BC601E" w:rsidRDefault="00C80DBB" w:rsidP="00C80DBB">
      <w:pPr>
        <w:spacing w:after="120"/>
        <w:ind w:firstLine="720"/>
        <w:jc w:val="both"/>
        <w:rPr>
          <w:sz w:val="28"/>
          <w:szCs w:val="28"/>
        </w:rPr>
      </w:pPr>
      <w:r w:rsidRPr="00BC601E">
        <w:rPr>
          <w:i/>
          <w:iCs/>
          <w:sz w:val="28"/>
          <w:szCs w:val="28"/>
          <w:lang w:val="vi-VN"/>
        </w:rPr>
        <w:t>Trong đó:</w:t>
      </w:r>
    </w:p>
    <w:p w:rsidR="00C80DBB" w:rsidRPr="00BC601E" w:rsidRDefault="00C80DBB" w:rsidP="00C80DBB">
      <w:pPr>
        <w:spacing w:after="120"/>
        <w:ind w:firstLine="720"/>
        <w:jc w:val="both"/>
        <w:rPr>
          <w:sz w:val="28"/>
          <w:szCs w:val="28"/>
        </w:rPr>
      </w:pPr>
      <w:r w:rsidRPr="00BC601E">
        <w:rPr>
          <w:i/>
          <w:iCs/>
          <w:sz w:val="28"/>
          <w:szCs w:val="28"/>
          <w:lang w:val="vi-VN"/>
        </w:rPr>
        <w:t xml:space="preserve">- ISI hoặc/và Scopus: </w:t>
      </w:r>
      <w:r w:rsidR="00E67EF1" w:rsidRPr="00BC601E">
        <w:rPr>
          <w:i/>
          <w:iCs/>
          <w:sz w:val="28"/>
          <w:szCs w:val="28"/>
        </w:rPr>
        <w:t>1</w:t>
      </w:r>
      <w:r w:rsidRPr="00BC601E">
        <w:rPr>
          <w:i/>
          <w:iCs/>
          <w:sz w:val="28"/>
          <w:szCs w:val="28"/>
        </w:rPr>
        <w:t>                  </w:t>
      </w:r>
      <w:r w:rsidRPr="00BC601E">
        <w:rPr>
          <w:i/>
          <w:iCs/>
          <w:sz w:val="28"/>
          <w:szCs w:val="28"/>
          <w:lang w:val="vi-VN"/>
        </w:rPr>
        <w:t xml:space="preserve">(5 năm gần đây: </w:t>
      </w:r>
      <w:r w:rsidRPr="00BC601E">
        <w:rPr>
          <w:i/>
          <w:iCs/>
          <w:sz w:val="28"/>
          <w:szCs w:val="28"/>
        </w:rPr>
        <w:t> </w:t>
      </w:r>
      <w:r w:rsidR="00297B1F" w:rsidRPr="00BC601E">
        <w:rPr>
          <w:i/>
          <w:iCs/>
          <w:sz w:val="28"/>
          <w:szCs w:val="28"/>
        </w:rPr>
        <w:t>1</w:t>
      </w:r>
      <w:r w:rsidRPr="00BC601E">
        <w:rPr>
          <w:i/>
          <w:iCs/>
          <w:sz w:val="28"/>
          <w:szCs w:val="28"/>
          <w:lang w:val="vi-VN"/>
        </w:rPr>
        <w:t>)</w:t>
      </w:r>
    </w:p>
    <w:p w:rsidR="00C80DBB" w:rsidRPr="00BC601E" w:rsidRDefault="00C80DBB" w:rsidP="00C80DBB">
      <w:pPr>
        <w:spacing w:after="120"/>
        <w:ind w:firstLine="720"/>
        <w:jc w:val="both"/>
        <w:rPr>
          <w:sz w:val="28"/>
          <w:szCs w:val="28"/>
        </w:rPr>
      </w:pPr>
      <w:r w:rsidRPr="00BC601E">
        <w:rPr>
          <w:i/>
          <w:iCs/>
          <w:sz w:val="28"/>
          <w:szCs w:val="28"/>
          <w:lang w:val="vi-VN"/>
        </w:rPr>
        <w:t>- Tạp ch</w:t>
      </w:r>
      <w:r w:rsidRPr="00BC601E">
        <w:rPr>
          <w:i/>
          <w:iCs/>
          <w:sz w:val="28"/>
          <w:szCs w:val="28"/>
        </w:rPr>
        <w:t xml:space="preserve">í </w:t>
      </w:r>
      <w:r w:rsidRPr="00BC601E">
        <w:rPr>
          <w:i/>
          <w:iCs/>
          <w:sz w:val="28"/>
          <w:szCs w:val="28"/>
          <w:lang w:val="vi-VN"/>
        </w:rPr>
        <w:t xml:space="preserve">nước ngoài khác: </w:t>
      </w:r>
      <w:r w:rsidR="00E67EF1" w:rsidRPr="00BC601E">
        <w:rPr>
          <w:i/>
          <w:iCs/>
          <w:sz w:val="28"/>
          <w:szCs w:val="28"/>
        </w:rPr>
        <w:t>3</w:t>
      </w:r>
      <w:r w:rsidRPr="00BC601E">
        <w:rPr>
          <w:i/>
          <w:iCs/>
          <w:sz w:val="28"/>
          <w:szCs w:val="28"/>
        </w:rPr>
        <w:t>         </w:t>
      </w:r>
      <w:r w:rsidRPr="00BC601E">
        <w:rPr>
          <w:i/>
          <w:iCs/>
          <w:sz w:val="28"/>
          <w:szCs w:val="28"/>
          <w:lang w:val="vi-VN"/>
        </w:rPr>
        <w:t>(5 năm gần đây:</w:t>
      </w:r>
      <w:r w:rsidR="00E97226" w:rsidRPr="00BC601E">
        <w:rPr>
          <w:i/>
          <w:iCs/>
          <w:sz w:val="28"/>
          <w:szCs w:val="28"/>
        </w:rPr>
        <w:t xml:space="preserve"> </w:t>
      </w:r>
      <w:r w:rsidRPr="00BC601E">
        <w:rPr>
          <w:i/>
          <w:iCs/>
          <w:sz w:val="28"/>
          <w:szCs w:val="28"/>
          <w:lang w:val="vi-VN"/>
        </w:rPr>
        <w:t> )</w:t>
      </w:r>
    </w:p>
    <w:p w:rsidR="00C80DBB" w:rsidRPr="00BC601E" w:rsidRDefault="00C80DBB" w:rsidP="00C80DBB">
      <w:pPr>
        <w:spacing w:after="120"/>
        <w:ind w:firstLine="720"/>
        <w:jc w:val="both"/>
        <w:rPr>
          <w:sz w:val="28"/>
          <w:szCs w:val="28"/>
        </w:rPr>
      </w:pPr>
      <w:r w:rsidRPr="00BC601E">
        <w:rPr>
          <w:sz w:val="28"/>
          <w:szCs w:val="28"/>
        </w:rPr>
        <w:t>7</w:t>
      </w:r>
      <w:r w:rsidRPr="00BC601E">
        <w:rPr>
          <w:sz w:val="28"/>
          <w:szCs w:val="28"/>
          <w:lang w:val="vi-VN"/>
        </w:rPr>
        <w:t>. Số sáng chế, giải pháp hữu ích:</w:t>
      </w:r>
    </w:p>
    <w:p w:rsidR="00C80DBB" w:rsidRPr="00BC601E" w:rsidRDefault="00C80DBB" w:rsidP="00C80DBB">
      <w:pPr>
        <w:spacing w:after="120"/>
        <w:ind w:firstLine="720"/>
        <w:jc w:val="both"/>
        <w:rPr>
          <w:sz w:val="28"/>
          <w:szCs w:val="28"/>
        </w:rPr>
      </w:pPr>
      <w:r w:rsidRPr="00BC601E">
        <w:rPr>
          <w:i/>
          <w:iCs/>
          <w:sz w:val="28"/>
          <w:szCs w:val="28"/>
          <w:lang w:val="vi-VN"/>
        </w:rPr>
        <w:t xml:space="preserve">Trong đó, quốc tế: </w:t>
      </w:r>
      <w:r w:rsidRPr="00BC601E">
        <w:rPr>
          <w:i/>
          <w:iCs/>
          <w:sz w:val="28"/>
          <w:szCs w:val="28"/>
        </w:rPr>
        <w:t>                       </w:t>
      </w:r>
      <w:r w:rsidRPr="00BC601E">
        <w:rPr>
          <w:i/>
          <w:iCs/>
          <w:sz w:val="28"/>
          <w:szCs w:val="28"/>
          <w:lang w:val="vi-VN"/>
        </w:rPr>
        <w:t xml:space="preserve">(5 năm gần đây: </w:t>
      </w:r>
      <w:r w:rsidRPr="00BC601E">
        <w:rPr>
          <w:i/>
          <w:iCs/>
          <w:sz w:val="28"/>
          <w:szCs w:val="28"/>
        </w:rPr>
        <w:t>          </w:t>
      </w:r>
      <w:r w:rsidRPr="00BC601E">
        <w:rPr>
          <w:i/>
          <w:iCs/>
          <w:sz w:val="28"/>
          <w:szCs w:val="28"/>
          <w:lang w:val="vi-VN"/>
        </w:rPr>
        <w:t>)</w:t>
      </w:r>
    </w:p>
    <w:p w:rsidR="00C80DBB" w:rsidRPr="00BC601E" w:rsidRDefault="00C80DBB" w:rsidP="00C80DBB">
      <w:pPr>
        <w:spacing w:after="120"/>
        <w:ind w:firstLine="720"/>
        <w:jc w:val="both"/>
        <w:rPr>
          <w:sz w:val="28"/>
          <w:szCs w:val="28"/>
        </w:rPr>
      </w:pPr>
      <w:r w:rsidRPr="00BC601E">
        <w:rPr>
          <w:sz w:val="28"/>
          <w:szCs w:val="28"/>
          <w:lang w:val="vi-VN"/>
        </w:rPr>
        <w:t>8. Số sách chuyên khảo và giáo trình đã xuất bản:</w:t>
      </w:r>
      <w:r w:rsidR="00297B1F" w:rsidRPr="00BC601E">
        <w:rPr>
          <w:sz w:val="28"/>
          <w:szCs w:val="28"/>
        </w:rPr>
        <w:t xml:space="preserve"> 2</w:t>
      </w:r>
    </w:p>
    <w:p w:rsidR="00C80DBB" w:rsidRPr="00BC601E" w:rsidRDefault="00C80DBB" w:rsidP="00C80DBB">
      <w:pPr>
        <w:spacing w:after="120"/>
        <w:ind w:firstLine="720"/>
        <w:jc w:val="both"/>
        <w:rPr>
          <w:sz w:val="28"/>
          <w:szCs w:val="28"/>
        </w:rPr>
      </w:pPr>
      <w:r w:rsidRPr="00BC601E">
        <w:rPr>
          <w:i/>
          <w:iCs/>
          <w:sz w:val="28"/>
          <w:szCs w:val="28"/>
          <w:lang w:val="vi-VN"/>
        </w:rPr>
        <w:t>Trong đó:</w:t>
      </w:r>
    </w:p>
    <w:p w:rsidR="00C80DBB" w:rsidRPr="00BC601E" w:rsidRDefault="00C80DBB" w:rsidP="00C80DBB">
      <w:pPr>
        <w:spacing w:after="120"/>
        <w:ind w:firstLine="720"/>
        <w:jc w:val="both"/>
        <w:rPr>
          <w:sz w:val="28"/>
          <w:szCs w:val="28"/>
        </w:rPr>
      </w:pPr>
      <w:r w:rsidRPr="00BC601E">
        <w:rPr>
          <w:i/>
          <w:iCs/>
          <w:sz w:val="28"/>
          <w:szCs w:val="28"/>
          <w:lang w:val="vi-VN"/>
        </w:rPr>
        <w:t>- 5 năm gần đây:</w:t>
      </w:r>
      <w:r w:rsidR="00297B1F" w:rsidRPr="00BC601E">
        <w:rPr>
          <w:i/>
          <w:iCs/>
          <w:sz w:val="28"/>
          <w:szCs w:val="28"/>
        </w:rPr>
        <w:t xml:space="preserve"> 1</w:t>
      </w:r>
    </w:p>
    <w:p w:rsidR="00C80DBB" w:rsidRPr="00BC601E" w:rsidRDefault="00C80DBB" w:rsidP="00C80DBB">
      <w:pPr>
        <w:spacing w:after="120"/>
        <w:ind w:firstLine="720"/>
        <w:jc w:val="both"/>
        <w:rPr>
          <w:sz w:val="28"/>
          <w:szCs w:val="28"/>
        </w:rPr>
      </w:pPr>
      <w:r w:rsidRPr="00BC601E">
        <w:rPr>
          <w:i/>
          <w:iCs/>
          <w:sz w:val="28"/>
          <w:szCs w:val="28"/>
          <w:lang w:val="vi-VN"/>
        </w:rPr>
        <w:t>- Do Nhà xuất bản nước ngoài, Nhà xuất bản c</w:t>
      </w:r>
      <w:r w:rsidRPr="00BC601E">
        <w:rPr>
          <w:i/>
          <w:iCs/>
          <w:sz w:val="28"/>
          <w:szCs w:val="28"/>
        </w:rPr>
        <w:t>ấ</w:t>
      </w:r>
      <w:r w:rsidRPr="00BC601E">
        <w:rPr>
          <w:i/>
          <w:iCs/>
          <w:sz w:val="28"/>
          <w:szCs w:val="28"/>
          <w:lang w:val="vi-VN"/>
        </w:rPr>
        <w:t>p Quốc gia, Bộ và tương đương xuất bản</w:t>
      </w:r>
      <w:r w:rsidRPr="00BC601E">
        <w:rPr>
          <w:sz w:val="28"/>
          <w:szCs w:val="28"/>
          <w:lang w:val="vi-VN"/>
        </w:rPr>
        <w:t>:</w:t>
      </w:r>
    </w:p>
    <w:p w:rsidR="00C80DBB" w:rsidRPr="00BC601E" w:rsidRDefault="00C80DBB" w:rsidP="00C80DBB">
      <w:pPr>
        <w:spacing w:after="120"/>
        <w:ind w:firstLine="720"/>
        <w:jc w:val="both"/>
        <w:rPr>
          <w:sz w:val="28"/>
          <w:szCs w:val="28"/>
        </w:rPr>
      </w:pPr>
      <w:r w:rsidRPr="00BC601E">
        <w:rPr>
          <w:sz w:val="28"/>
          <w:szCs w:val="28"/>
          <w:lang w:val="vi-VN"/>
        </w:rPr>
        <w:t xml:space="preserve">9. Tổng số trích dẫn </w:t>
      </w:r>
      <w:r w:rsidRPr="00BC601E">
        <w:rPr>
          <w:i/>
          <w:iCs/>
          <w:sz w:val="28"/>
          <w:szCs w:val="28"/>
          <w:lang w:val="vi-VN"/>
        </w:rPr>
        <w:t>(nếu có):</w:t>
      </w:r>
      <w:r w:rsidRPr="00BC601E">
        <w:rPr>
          <w:sz w:val="28"/>
          <w:szCs w:val="28"/>
          <w:lang w:val="vi-VN"/>
        </w:rPr>
        <w:t xml:space="preserve"> </w:t>
      </w:r>
      <w:r w:rsidRPr="00BC601E">
        <w:rPr>
          <w:sz w:val="28"/>
          <w:szCs w:val="28"/>
        </w:rPr>
        <w:t> </w:t>
      </w:r>
      <w:r w:rsidR="0070191A" w:rsidRPr="00BC601E">
        <w:rPr>
          <w:sz w:val="28"/>
          <w:szCs w:val="28"/>
        </w:rPr>
        <w:t>31</w:t>
      </w:r>
      <w:r w:rsidRPr="00BC601E">
        <w:rPr>
          <w:sz w:val="28"/>
          <w:szCs w:val="28"/>
        </w:rPr>
        <w:t>                                           </w:t>
      </w:r>
      <w:r w:rsidRPr="00BC601E">
        <w:rPr>
          <w:sz w:val="28"/>
          <w:szCs w:val="28"/>
          <w:lang w:val="vi-VN"/>
        </w:rPr>
        <w:t>Chỉ số h</w:t>
      </w:r>
      <w:r w:rsidRPr="00BC601E">
        <w:rPr>
          <w:i/>
          <w:iCs/>
          <w:sz w:val="28"/>
          <w:szCs w:val="28"/>
          <w:vertAlign w:val="subscript"/>
          <w:lang w:val="vi-VN"/>
        </w:rPr>
        <w:t>index</w:t>
      </w:r>
      <w:r w:rsidRPr="00BC601E">
        <w:rPr>
          <w:sz w:val="28"/>
          <w:szCs w:val="28"/>
          <w:lang w:val="vi-VN"/>
        </w:rPr>
        <w:t xml:space="preserve"> </w:t>
      </w:r>
      <w:r w:rsidRPr="00BC601E">
        <w:rPr>
          <w:i/>
          <w:iCs/>
          <w:sz w:val="28"/>
          <w:szCs w:val="28"/>
          <w:lang w:val="vi-VN"/>
        </w:rPr>
        <w:t>(nếu có):</w:t>
      </w:r>
      <w:r w:rsidR="00B0439B" w:rsidRPr="00BC601E">
        <w:rPr>
          <w:i/>
          <w:iCs/>
          <w:sz w:val="28"/>
          <w:szCs w:val="28"/>
        </w:rPr>
        <w:t xml:space="preserve"> 2</w:t>
      </w:r>
    </w:p>
    <w:p w:rsidR="00C80DBB" w:rsidRPr="00BC601E" w:rsidRDefault="00C80DBB" w:rsidP="00C80DBB">
      <w:pPr>
        <w:spacing w:after="120"/>
        <w:ind w:firstLine="720"/>
        <w:jc w:val="both"/>
        <w:rPr>
          <w:sz w:val="28"/>
          <w:szCs w:val="28"/>
        </w:rPr>
      </w:pPr>
      <w:r w:rsidRPr="00BC601E">
        <w:rPr>
          <w:sz w:val="28"/>
          <w:szCs w:val="28"/>
          <w:lang w:val="vi-VN"/>
        </w:rPr>
        <w:t>10. Giải thưởng KH&amp;CN quốc tế, quốc gia hoặc tương đương:</w:t>
      </w:r>
      <w:r w:rsidR="0070191A" w:rsidRPr="00BC601E">
        <w:rPr>
          <w:sz w:val="28"/>
          <w:szCs w:val="28"/>
        </w:rPr>
        <w:t xml:space="preserve"> Phụ nữ khoa học tiêu biểu năm 2018 của Liên hiệp Phụ nữ Việt Nam</w:t>
      </w:r>
    </w:p>
    <w:p w:rsidR="00C80DBB" w:rsidRPr="00BC601E" w:rsidRDefault="00C80DBB" w:rsidP="00C80DBB">
      <w:pPr>
        <w:spacing w:after="120"/>
        <w:ind w:firstLine="720"/>
        <w:jc w:val="both"/>
        <w:rPr>
          <w:i/>
          <w:iCs/>
          <w:sz w:val="28"/>
          <w:szCs w:val="28"/>
        </w:rPr>
      </w:pPr>
      <w:r w:rsidRPr="00BC601E">
        <w:rPr>
          <w:sz w:val="28"/>
          <w:szCs w:val="28"/>
        </w:rPr>
        <w:t>11</w:t>
      </w:r>
      <w:r w:rsidRPr="00BC601E">
        <w:rPr>
          <w:sz w:val="28"/>
          <w:szCs w:val="28"/>
          <w:lang w:val="vi-VN"/>
        </w:rPr>
        <w:t xml:space="preserve">. Bài báo khoa học tiêu biểu </w:t>
      </w:r>
      <w:r w:rsidRPr="00BC601E">
        <w:rPr>
          <w:i/>
          <w:iCs/>
          <w:sz w:val="28"/>
          <w:szCs w:val="28"/>
          <w:lang w:val="vi-VN"/>
        </w:rPr>
        <w:t>(Liệt kê tối đa 10 bài báo tiêu biểu trong cả quá trình, kèm theo chỉ số trích dẫn của bài b</w:t>
      </w:r>
      <w:r w:rsidRPr="00BC601E">
        <w:rPr>
          <w:i/>
          <w:iCs/>
          <w:sz w:val="28"/>
          <w:szCs w:val="28"/>
        </w:rPr>
        <w:t>á</w:t>
      </w:r>
      <w:r w:rsidRPr="00BC601E">
        <w:rPr>
          <w:i/>
          <w:iCs/>
          <w:sz w:val="28"/>
          <w:szCs w:val="28"/>
          <w:lang w:val="vi-VN"/>
        </w:rPr>
        <w:t>o và chỉ số ảnh hưởng của tạp chí, nếu có):</w:t>
      </w:r>
    </w:p>
    <w:p w:rsidR="00E97226" w:rsidRPr="00BC601E" w:rsidRDefault="00E97226" w:rsidP="00C80DBB">
      <w:pPr>
        <w:spacing w:after="120"/>
        <w:ind w:firstLine="720"/>
        <w:jc w:val="both"/>
        <w:rPr>
          <w:iCs/>
          <w:sz w:val="28"/>
          <w:szCs w:val="28"/>
        </w:rPr>
      </w:pPr>
      <w:r w:rsidRPr="00BC601E">
        <w:rPr>
          <w:b/>
          <w:iCs/>
          <w:sz w:val="28"/>
          <w:szCs w:val="28"/>
        </w:rPr>
        <w:lastRenderedPageBreak/>
        <w:t xml:space="preserve">11.1. </w:t>
      </w:r>
      <w:r w:rsidR="0096301A" w:rsidRPr="00BC601E">
        <w:rPr>
          <w:b/>
          <w:iCs/>
          <w:sz w:val="28"/>
          <w:szCs w:val="28"/>
        </w:rPr>
        <w:t>Lê Thị Kim Lan</w:t>
      </w:r>
      <w:r w:rsidR="0096301A" w:rsidRPr="00BC601E">
        <w:rPr>
          <w:iCs/>
          <w:sz w:val="28"/>
          <w:szCs w:val="28"/>
        </w:rPr>
        <w:t xml:space="preserve"> và mai Huy Bích, 1999. </w:t>
      </w:r>
      <w:r w:rsidRPr="00BC601E">
        <w:rPr>
          <w:iCs/>
          <w:sz w:val="28"/>
          <w:szCs w:val="28"/>
        </w:rPr>
        <w:t>Địa vị phụ nữ ngư dân ở một số làng đánh cá miền Trung, 1999. Tạp chí Xã hội học, 1999, Số 3 &amp; 4, trang 45-54.</w:t>
      </w:r>
    </w:p>
    <w:p w:rsidR="0070191A" w:rsidRPr="00BC601E" w:rsidRDefault="0070191A" w:rsidP="00C80DBB">
      <w:pPr>
        <w:spacing w:after="120"/>
        <w:ind w:firstLine="720"/>
        <w:jc w:val="both"/>
        <w:rPr>
          <w:iCs/>
          <w:sz w:val="28"/>
          <w:szCs w:val="28"/>
        </w:rPr>
      </w:pPr>
      <w:r w:rsidRPr="00BC601E">
        <w:rPr>
          <w:b/>
          <w:iCs/>
          <w:sz w:val="28"/>
          <w:szCs w:val="28"/>
        </w:rPr>
        <w:t>11.</w:t>
      </w:r>
      <w:r w:rsidR="00E97226" w:rsidRPr="00BC601E">
        <w:rPr>
          <w:b/>
          <w:iCs/>
          <w:sz w:val="28"/>
          <w:szCs w:val="28"/>
        </w:rPr>
        <w:t>2</w:t>
      </w:r>
      <w:r w:rsidRPr="00BC601E">
        <w:rPr>
          <w:b/>
          <w:iCs/>
          <w:sz w:val="28"/>
          <w:szCs w:val="28"/>
        </w:rPr>
        <w:t xml:space="preserve">. </w:t>
      </w:r>
      <w:r w:rsidR="00E97226" w:rsidRPr="00BC601E">
        <w:rPr>
          <w:b/>
          <w:iCs/>
          <w:sz w:val="28"/>
          <w:szCs w:val="28"/>
        </w:rPr>
        <w:t>Le Thi Kim Lan,</w:t>
      </w:r>
      <w:r w:rsidR="00E97226" w:rsidRPr="00BC601E">
        <w:rPr>
          <w:iCs/>
          <w:sz w:val="28"/>
          <w:szCs w:val="28"/>
        </w:rPr>
        <w:t xml:space="preserve"> Nguyen Thi Tuyet Suong &amp; Nguyen Thi Thanh, 2002. Some gender aspects of communities in Tam Giang lagoon, </w:t>
      </w:r>
      <w:r w:rsidRPr="00BC601E">
        <w:rPr>
          <w:iCs/>
          <w:sz w:val="28"/>
          <w:szCs w:val="28"/>
        </w:rPr>
        <w:t>Lesson in ressource management from the Tam Giang Lagoon</w:t>
      </w:r>
      <w:r w:rsidR="00E97226" w:rsidRPr="00BC601E">
        <w:rPr>
          <w:iCs/>
          <w:sz w:val="28"/>
          <w:szCs w:val="28"/>
        </w:rPr>
        <w:t>. Nxb Thế giới, Trường Đại học Dalhousie Canada, 2002: 69-83.</w:t>
      </w:r>
    </w:p>
    <w:p w:rsidR="0070191A" w:rsidRPr="00BC601E" w:rsidRDefault="0070191A" w:rsidP="00C80DBB">
      <w:pPr>
        <w:spacing w:after="120"/>
        <w:ind w:firstLine="720"/>
        <w:jc w:val="both"/>
        <w:rPr>
          <w:iCs/>
          <w:sz w:val="28"/>
          <w:szCs w:val="28"/>
        </w:rPr>
      </w:pPr>
      <w:r w:rsidRPr="00BC601E">
        <w:rPr>
          <w:b/>
          <w:iCs/>
          <w:sz w:val="28"/>
          <w:szCs w:val="28"/>
        </w:rPr>
        <w:t>11.</w:t>
      </w:r>
      <w:r w:rsidR="00E97226" w:rsidRPr="00BC601E">
        <w:rPr>
          <w:b/>
          <w:iCs/>
          <w:sz w:val="28"/>
          <w:szCs w:val="28"/>
        </w:rPr>
        <w:t>3</w:t>
      </w:r>
      <w:r w:rsidRPr="00BC601E">
        <w:rPr>
          <w:b/>
          <w:iCs/>
          <w:sz w:val="28"/>
          <w:szCs w:val="28"/>
        </w:rPr>
        <w:t xml:space="preserve">. </w:t>
      </w:r>
      <w:r w:rsidR="00E97226" w:rsidRPr="00BC601E">
        <w:rPr>
          <w:b/>
          <w:iCs/>
          <w:sz w:val="28"/>
          <w:szCs w:val="28"/>
        </w:rPr>
        <w:t>Le Thi Kim Lan, 2002.</w:t>
      </w:r>
      <w:r w:rsidR="00E97226" w:rsidRPr="00BC601E">
        <w:rPr>
          <w:iCs/>
          <w:sz w:val="28"/>
          <w:szCs w:val="28"/>
        </w:rPr>
        <w:t xml:space="preserve"> Opportunities in Aquaculture Development for Women and Men of Trung Lang village. </w:t>
      </w:r>
      <w:r w:rsidRPr="00BC601E">
        <w:rPr>
          <w:iCs/>
          <w:sz w:val="28"/>
          <w:szCs w:val="28"/>
        </w:rPr>
        <w:t>Some gender aspects of communities in Tam Giang lagoon</w:t>
      </w:r>
      <w:r w:rsidR="00E97226" w:rsidRPr="00BC601E">
        <w:rPr>
          <w:iCs/>
          <w:sz w:val="28"/>
          <w:szCs w:val="28"/>
        </w:rPr>
        <w:t xml:space="preserve">. Nxb Thế giới, Trường Đại học Dalhousie Canada, 2002:159-176. </w:t>
      </w:r>
    </w:p>
    <w:p w:rsidR="00A54062" w:rsidRPr="00BC601E" w:rsidRDefault="00A54062" w:rsidP="00A54062">
      <w:pPr>
        <w:spacing w:after="120"/>
        <w:ind w:firstLine="720"/>
        <w:jc w:val="both"/>
        <w:rPr>
          <w:iCs/>
          <w:sz w:val="28"/>
          <w:szCs w:val="28"/>
        </w:rPr>
      </w:pPr>
      <w:r w:rsidRPr="00BC601E">
        <w:rPr>
          <w:b/>
          <w:iCs/>
          <w:sz w:val="28"/>
          <w:szCs w:val="28"/>
        </w:rPr>
        <w:t>11.</w:t>
      </w:r>
      <w:r w:rsidR="0096301A" w:rsidRPr="00BC601E">
        <w:rPr>
          <w:b/>
          <w:iCs/>
          <w:sz w:val="28"/>
          <w:szCs w:val="28"/>
        </w:rPr>
        <w:t>4</w:t>
      </w:r>
      <w:r w:rsidRPr="00BC601E">
        <w:rPr>
          <w:b/>
          <w:iCs/>
          <w:sz w:val="28"/>
          <w:szCs w:val="28"/>
        </w:rPr>
        <w:t>. Lê Thị Kim Lan, 2006</w:t>
      </w:r>
      <w:r w:rsidRPr="00BC601E">
        <w:rPr>
          <w:iCs/>
          <w:sz w:val="28"/>
          <w:szCs w:val="28"/>
        </w:rPr>
        <w:t xml:space="preserve">. Quan hệ giới ở cộng đồng dân tộc Cơ Tu. Tạp chí Khoa học về Phụ nữ (nay Tạp chí Nghiên cứu Giới và Gia đình), 2006, Số 4:32 - 39.  </w:t>
      </w:r>
    </w:p>
    <w:p w:rsidR="0096301A" w:rsidRPr="00BC601E" w:rsidRDefault="0096301A" w:rsidP="0096301A">
      <w:pPr>
        <w:spacing w:after="120"/>
        <w:ind w:firstLine="720"/>
        <w:jc w:val="both"/>
        <w:rPr>
          <w:iCs/>
          <w:sz w:val="28"/>
          <w:szCs w:val="28"/>
        </w:rPr>
      </w:pPr>
      <w:r w:rsidRPr="00BC601E">
        <w:rPr>
          <w:b/>
          <w:iCs/>
          <w:sz w:val="28"/>
          <w:szCs w:val="28"/>
        </w:rPr>
        <w:t>11.5. Lê Thị Kim Lan, 2007</w:t>
      </w:r>
      <w:r w:rsidRPr="00BC601E">
        <w:rPr>
          <w:iCs/>
          <w:sz w:val="28"/>
          <w:szCs w:val="28"/>
        </w:rPr>
        <w:t xml:space="preserve">. Hỗ trợ dịch vụ giáo dục về giới cho các cộng đồng dân tộc thiểu số: Bài học kinh nghiệm trong công tác xã hội ở miền Trung, Việt Nam. Kỷ yếu Hội nghị khoa học: Công tác xã hội miền Trung, có phản biện, 2007: 33 – 46. </w:t>
      </w:r>
    </w:p>
    <w:p w:rsidR="0096301A" w:rsidRPr="00BC601E" w:rsidRDefault="0096301A" w:rsidP="0096301A">
      <w:pPr>
        <w:spacing w:after="120"/>
        <w:ind w:firstLine="720"/>
        <w:jc w:val="both"/>
        <w:rPr>
          <w:iCs/>
          <w:sz w:val="28"/>
          <w:szCs w:val="28"/>
        </w:rPr>
      </w:pPr>
      <w:r w:rsidRPr="00BC601E">
        <w:rPr>
          <w:b/>
          <w:iCs/>
          <w:sz w:val="28"/>
          <w:szCs w:val="28"/>
        </w:rPr>
        <w:t>11.6. Lê Thị Kim Lan, 2011</w:t>
      </w:r>
      <w:r w:rsidRPr="00BC601E">
        <w:rPr>
          <w:iCs/>
          <w:sz w:val="28"/>
          <w:szCs w:val="28"/>
        </w:rPr>
        <w:t>. Lao động Việt Nam tại Đài Loan: Cơ hội và thách thức. Kỷ yếu Hội thảo quốc tế Quan hệ Việt Nam Asean – Taiwan (có phản biện), 2011: 392 – 399.</w:t>
      </w:r>
    </w:p>
    <w:p w:rsidR="00A54062" w:rsidRPr="00BC601E" w:rsidRDefault="00A54062" w:rsidP="00A54062">
      <w:pPr>
        <w:spacing w:after="120"/>
        <w:ind w:firstLine="720"/>
        <w:jc w:val="both"/>
        <w:rPr>
          <w:iCs/>
          <w:sz w:val="28"/>
          <w:szCs w:val="28"/>
        </w:rPr>
      </w:pPr>
      <w:r w:rsidRPr="00BC601E">
        <w:rPr>
          <w:b/>
          <w:iCs/>
          <w:sz w:val="28"/>
          <w:szCs w:val="28"/>
        </w:rPr>
        <w:t>11.</w:t>
      </w:r>
      <w:r w:rsidR="0096301A" w:rsidRPr="00BC601E">
        <w:rPr>
          <w:b/>
          <w:iCs/>
          <w:sz w:val="28"/>
          <w:szCs w:val="28"/>
        </w:rPr>
        <w:t>7</w:t>
      </w:r>
      <w:r w:rsidRPr="00BC601E">
        <w:rPr>
          <w:b/>
          <w:iCs/>
          <w:sz w:val="28"/>
          <w:szCs w:val="28"/>
        </w:rPr>
        <w:t>. Lê Thị Kim Lan, 2014.</w:t>
      </w:r>
      <w:r w:rsidRPr="00BC601E">
        <w:rPr>
          <w:iCs/>
          <w:sz w:val="28"/>
          <w:szCs w:val="28"/>
        </w:rPr>
        <w:t xml:space="preserve"> Vấn đề an toàn của lao động di cư người Việt ở Phnom Pênh, Cambodia. Tạp chí Đông Nam Á, 2014, số 5: 45-52.</w:t>
      </w:r>
    </w:p>
    <w:p w:rsidR="0070191A" w:rsidRPr="00BC601E" w:rsidRDefault="00A54062" w:rsidP="00C80DBB">
      <w:pPr>
        <w:spacing w:after="120"/>
        <w:ind w:firstLine="720"/>
        <w:jc w:val="both"/>
        <w:rPr>
          <w:iCs/>
          <w:sz w:val="28"/>
          <w:szCs w:val="28"/>
        </w:rPr>
      </w:pPr>
      <w:r w:rsidRPr="00BC601E">
        <w:rPr>
          <w:b/>
          <w:iCs/>
          <w:sz w:val="28"/>
          <w:szCs w:val="28"/>
        </w:rPr>
        <w:t>11.</w:t>
      </w:r>
      <w:r w:rsidR="0096301A" w:rsidRPr="00BC601E">
        <w:rPr>
          <w:b/>
          <w:iCs/>
          <w:sz w:val="28"/>
          <w:szCs w:val="28"/>
        </w:rPr>
        <w:t>8</w:t>
      </w:r>
      <w:r w:rsidRPr="00BC601E">
        <w:rPr>
          <w:b/>
          <w:iCs/>
          <w:sz w:val="28"/>
          <w:szCs w:val="28"/>
        </w:rPr>
        <w:t>. Lê Thị Kim Lan, 2014</w:t>
      </w:r>
      <w:r w:rsidRPr="00BC601E">
        <w:rPr>
          <w:iCs/>
          <w:sz w:val="28"/>
          <w:szCs w:val="28"/>
        </w:rPr>
        <w:t xml:space="preserve">. </w:t>
      </w:r>
      <w:r w:rsidR="0070191A" w:rsidRPr="00BC601E">
        <w:rPr>
          <w:iCs/>
          <w:sz w:val="28"/>
          <w:szCs w:val="28"/>
        </w:rPr>
        <w:t>Marx và Enggel bàn về quan hệ giới</w:t>
      </w:r>
      <w:r w:rsidRPr="00BC601E">
        <w:rPr>
          <w:iCs/>
          <w:sz w:val="28"/>
          <w:szCs w:val="28"/>
        </w:rPr>
        <w:t>. Tạp chí Khoa học Đại học Huế: Khoa học Xã hội và Nhân văn, số 5: 177 – 184.</w:t>
      </w:r>
    </w:p>
    <w:p w:rsidR="0096301A" w:rsidRPr="00BC601E" w:rsidRDefault="0096301A" w:rsidP="0096301A">
      <w:pPr>
        <w:spacing w:after="120"/>
        <w:ind w:firstLine="720"/>
        <w:jc w:val="both"/>
        <w:rPr>
          <w:iCs/>
          <w:sz w:val="28"/>
          <w:szCs w:val="28"/>
        </w:rPr>
      </w:pPr>
      <w:r w:rsidRPr="00BC601E">
        <w:rPr>
          <w:b/>
          <w:iCs/>
          <w:sz w:val="28"/>
          <w:szCs w:val="28"/>
        </w:rPr>
        <w:t>11.9. Lê Thị Kim Lan, 2014</w:t>
      </w:r>
      <w:r w:rsidRPr="00BC601E">
        <w:rPr>
          <w:iCs/>
          <w:sz w:val="28"/>
          <w:szCs w:val="28"/>
        </w:rPr>
        <w:t>. Đảm bảo quyền hợp pháp cho lao động di cư miền Trung làm việc tại công ty có vốn đầu tư trực tiếp nước ngoài cần vào cuộc của cơ quan quản lý. Tạp chí Nhân quyền Việt Nam, 2014, số 5: 21-23.</w:t>
      </w:r>
    </w:p>
    <w:p w:rsidR="00A54062" w:rsidRPr="00BC601E" w:rsidRDefault="0096301A" w:rsidP="00C80DBB">
      <w:pPr>
        <w:spacing w:after="120"/>
        <w:ind w:firstLine="720"/>
        <w:jc w:val="both"/>
        <w:rPr>
          <w:iCs/>
          <w:sz w:val="28"/>
          <w:szCs w:val="28"/>
        </w:rPr>
      </w:pPr>
      <w:r w:rsidRPr="00BC601E">
        <w:rPr>
          <w:b/>
          <w:iCs/>
          <w:sz w:val="28"/>
          <w:szCs w:val="28"/>
        </w:rPr>
        <w:t>11.10</w:t>
      </w:r>
      <w:r w:rsidR="00A54062" w:rsidRPr="00BC601E">
        <w:rPr>
          <w:b/>
          <w:iCs/>
          <w:sz w:val="28"/>
          <w:szCs w:val="28"/>
        </w:rPr>
        <w:t>. Lê Thị Kim Lan,</w:t>
      </w:r>
      <w:r w:rsidR="00A54062" w:rsidRPr="00BC601E">
        <w:rPr>
          <w:iCs/>
          <w:sz w:val="28"/>
          <w:szCs w:val="28"/>
        </w:rPr>
        <w:t xml:space="preserve"> 2015. Một số vấn đề giới trong giáo dục. Tạp chí nghiên cứu Giới và Gia đình, 2015, số 2: </w:t>
      </w:r>
      <w:r w:rsidR="00B62326" w:rsidRPr="00BC601E">
        <w:rPr>
          <w:iCs/>
          <w:sz w:val="28"/>
          <w:szCs w:val="28"/>
        </w:rPr>
        <w:t>62 - 70</w:t>
      </w:r>
      <w:r w:rsidR="00A54062" w:rsidRPr="00BC601E">
        <w:rPr>
          <w:iCs/>
          <w:sz w:val="28"/>
          <w:szCs w:val="28"/>
        </w:rPr>
        <w:t>.</w:t>
      </w:r>
    </w:p>
    <w:p w:rsidR="00C80DBB" w:rsidRPr="00BC601E" w:rsidRDefault="00C80DBB" w:rsidP="00C80DBB">
      <w:pPr>
        <w:spacing w:after="120"/>
        <w:ind w:firstLine="720"/>
        <w:jc w:val="both"/>
        <w:rPr>
          <w:i/>
          <w:iCs/>
          <w:sz w:val="28"/>
          <w:szCs w:val="28"/>
        </w:rPr>
      </w:pPr>
      <w:r w:rsidRPr="00BC601E">
        <w:rPr>
          <w:sz w:val="28"/>
          <w:szCs w:val="28"/>
          <w:lang w:val="vi-VN"/>
        </w:rPr>
        <w:t xml:space="preserve">12. Sách chuyên khảo và giáo trình tiêu biểu </w:t>
      </w:r>
      <w:r w:rsidRPr="00BC601E">
        <w:rPr>
          <w:i/>
          <w:iCs/>
          <w:sz w:val="28"/>
          <w:szCs w:val="28"/>
          <w:lang w:val="vi-VN"/>
        </w:rPr>
        <w:t>(Liệt kê tối đa 5 sách và/hoặc giáo trình tiêu biểu trong cả quá trình, kèm theo chỉ số trích dẫn, s</w:t>
      </w:r>
      <w:r w:rsidRPr="00BC601E">
        <w:rPr>
          <w:i/>
          <w:iCs/>
          <w:sz w:val="28"/>
          <w:szCs w:val="28"/>
        </w:rPr>
        <w:t xml:space="preserve">ố </w:t>
      </w:r>
      <w:r w:rsidRPr="00BC601E">
        <w:rPr>
          <w:i/>
          <w:iCs/>
          <w:sz w:val="28"/>
          <w:szCs w:val="28"/>
          <w:lang w:val="vi-VN"/>
        </w:rPr>
        <w:t>lần tái bản, nếu có):</w:t>
      </w:r>
    </w:p>
    <w:p w:rsidR="00E67EF1" w:rsidRPr="00BC601E" w:rsidRDefault="00E67EF1" w:rsidP="00E67EF1">
      <w:pPr>
        <w:spacing w:after="120"/>
        <w:ind w:firstLine="720"/>
        <w:jc w:val="both"/>
        <w:rPr>
          <w:b/>
          <w:sz w:val="28"/>
          <w:szCs w:val="28"/>
        </w:rPr>
      </w:pPr>
      <w:r w:rsidRPr="00BC601E">
        <w:rPr>
          <w:b/>
          <w:sz w:val="28"/>
          <w:szCs w:val="28"/>
        </w:rPr>
        <w:t xml:space="preserve">12.1. Lê Thị Kim Lan (Chủ biên). </w:t>
      </w:r>
      <w:r w:rsidRPr="00BC601E">
        <w:rPr>
          <w:sz w:val="28"/>
          <w:szCs w:val="28"/>
        </w:rPr>
        <w:t xml:space="preserve">Lao động di cư ở Nông thôn miền Trung Việt Nam thời kỳ công nghiệp hóa, hiện đại hóa. Sách chuyên khảo, Nxb Đại học Huế, 2011. </w:t>
      </w:r>
      <w:r w:rsidRPr="00BC601E">
        <w:rPr>
          <w:b/>
          <w:sz w:val="28"/>
          <w:szCs w:val="28"/>
        </w:rPr>
        <w:t xml:space="preserve"> </w:t>
      </w:r>
    </w:p>
    <w:p w:rsidR="0070191A" w:rsidRPr="00BC601E" w:rsidRDefault="0070191A" w:rsidP="00C80DBB">
      <w:pPr>
        <w:spacing w:after="120"/>
        <w:ind w:firstLine="720"/>
        <w:jc w:val="both"/>
        <w:rPr>
          <w:sz w:val="28"/>
          <w:szCs w:val="28"/>
        </w:rPr>
      </w:pPr>
      <w:r w:rsidRPr="00BC601E">
        <w:rPr>
          <w:b/>
          <w:sz w:val="28"/>
          <w:szCs w:val="28"/>
        </w:rPr>
        <w:lastRenderedPageBreak/>
        <w:t>12.</w:t>
      </w:r>
      <w:r w:rsidR="00E67EF1" w:rsidRPr="00BC601E">
        <w:rPr>
          <w:b/>
          <w:sz w:val="28"/>
          <w:szCs w:val="28"/>
        </w:rPr>
        <w:t>2</w:t>
      </w:r>
      <w:r w:rsidRPr="00BC601E">
        <w:rPr>
          <w:b/>
          <w:sz w:val="28"/>
          <w:szCs w:val="28"/>
        </w:rPr>
        <w:t xml:space="preserve">. </w:t>
      </w:r>
      <w:r w:rsidR="00E67EF1" w:rsidRPr="00BC601E">
        <w:rPr>
          <w:b/>
          <w:sz w:val="28"/>
          <w:szCs w:val="28"/>
        </w:rPr>
        <w:t>Lê Thị Kim Lan.</w:t>
      </w:r>
      <w:r w:rsidR="00E67EF1" w:rsidRPr="00BC601E">
        <w:rPr>
          <w:sz w:val="28"/>
          <w:szCs w:val="28"/>
        </w:rPr>
        <w:t xml:space="preserve"> Phân công lao động theo giới trong cộng đồng dân tộc Bru-Vân Kiều. Lý Luận và thực tiễn. Sách chuyên khảo, 193 trang. Nxb Đại học Huế, 2014.</w:t>
      </w:r>
    </w:p>
    <w:p w:rsidR="00C80DBB" w:rsidRPr="00BC601E" w:rsidRDefault="00C80DBB" w:rsidP="00C80DBB">
      <w:pPr>
        <w:spacing w:after="120"/>
        <w:ind w:firstLine="720"/>
        <w:jc w:val="both"/>
        <w:rPr>
          <w:i/>
          <w:iCs/>
          <w:sz w:val="28"/>
          <w:szCs w:val="28"/>
        </w:rPr>
      </w:pPr>
      <w:r w:rsidRPr="00BC601E">
        <w:rPr>
          <w:sz w:val="28"/>
          <w:szCs w:val="28"/>
          <w:lang w:val="vi-VN"/>
        </w:rPr>
        <w:t>13. Kết quả nghiên cứu khoa học tiêu biểu trong 5 năm gần đây</w:t>
      </w:r>
      <w:r w:rsidRPr="00BC601E">
        <w:rPr>
          <w:i/>
          <w:iCs/>
          <w:sz w:val="28"/>
          <w:szCs w:val="28"/>
          <w:lang w:val="vi-VN"/>
        </w:rPr>
        <w:t xml:space="preserve"> (Liệt kê tối đa 5 công trình khoa học tiêu biểu trong 5 năm gần đây (bài báo khoa học và/hoặc sách chuyên khảo; sáng chế, giải pháp hữu ích; giải thưởng...):</w:t>
      </w:r>
    </w:p>
    <w:p w:rsidR="00E67EF1" w:rsidRPr="00BC601E" w:rsidRDefault="00E67EF1" w:rsidP="00BC601E">
      <w:pPr>
        <w:spacing w:after="120"/>
        <w:ind w:left="720"/>
        <w:jc w:val="both"/>
        <w:rPr>
          <w:sz w:val="28"/>
          <w:szCs w:val="28"/>
        </w:rPr>
      </w:pPr>
      <w:r w:rsidRPr="00BC601E">
        <w:rPr>
          <w:iCs/>
          <w:sz w:val="28"/>
          <w:szCs w:val="28"/>
        </w:rPr>
        <w:t xml:space="preserve">- </w:t>
      </w:r>
      <w:r w:rsidRPr="00BC601E">
        <w:rPr>
          <w:sz w:val="28"/>
          <w:szCs w:val="28"/>
        </w:rPr>
        <w:t>Phân công lao động theo giới trong cộng đồng dân tộc Bru-Vân Kiều. Lý Luận và thực tiễn. Sách chuyên khảo, 193 trang. Nxb Đại học Huế, 2014.</w:t>
      </w:r>
    </w:p>
    <w:p w:rsidR="00E67EF1" w:rsidRPr="00BC601E" w:rsidRDefault="00E67EF1" w:rsidP="00BC601E">
      <w:pPr>
        <w:spacing w:after="120"/>
        <w:ind w:left="720"/>
        <w:jc w:val="both"/>
        <w:rPr>
          <w:iCs/>
          <w:sz w:val="28"/>
          <w:szCs w:val="28"/>
        </w:rPr>
      </w:pPr>
      <w:r w:rsidRPr="00BC601E">
        <w:rPr>
          <w:b/>
          <w:iCs/>
          <w:sz w:val="28"/>
          <w:szCs w:val="28"/>
        </w:rPr>
        <w:t xml:space="preserve">- </w:t>
      </w:r>
      <w:r w:rsidRPr="00BC601E">
        <w:rPr>
          <w:iCs/>
          <w:sz w:val="28"/>
          <w:szCs w:val="28"/>
        </w:rPr>
        <w:t>Vấn đề an toàn của lao động di cư người Việt ở Phnom Pênh, Cambodia. Tạp chí Đông Nam Á, 2014, số 5: 45-52.</w:t>
      </w:r>
    </w:p>
    <w:p w:rsidR="00E67EF1" w:rsidRPr="00BC601E" w:rsidRDefault="00E67EF1" w:rsidP="00BC601E">
      <w:pPr>
        <w:spacing w:after="120"/>
        <w:ind w:left="720"/>
        <w:jc w:val="both"/>
        <w:rPr>
          <w:iCs/>
          <w:sz w:val="28"/>
          <w:szCs w:val="28"/>
        </w:rPr>
      </w:pPr>
      <w:r w:rsidRPr="00BC601E">
        <w:rPr>
          <w:b/>
          <w:iCs/>
          <w:sz w:val="28"/>
          <w:szCs w:val="28"/>
        </w:rPr>
        <w:t>-</w:t>
      </w:r>
      <w:r w:rsidRPr="00BC601E">
        <w:rPr>
          <w:iCs/>
          <w:sz w:val="28"/>
          <w:szCs w:val="28"/>
        </w:rPr>
        <w:t xml:space="preserve"> Marx và Enggel bàn về quan hệ giới. Tạp chí Khoa học Đại học Huế: Khoa học Xã hội và Nhân văn, số 5: 177 – 184.</w:t>
      </w:r>
    </w:p>
    <w:p w:rsidR="00E67EF1" w:rsidRPr="00BC601E" w:rsidRDefault="00E67EF1" w:rsidP="00BC601E">
      <w:pPr>
        <w:spacing w:after="120"/>
        <w:ind w:left="720"/>
        <w:jc w:val="both"/>
        <w:rPr>
          <w:iCs/>
          <w:sz w:val="28"/>
          <w:szCs w:val="28"/>
        </w:rPr>
      </w:pPr>
      <w:r w:rsidRPr="00BC601E">
        <w:rPr>
          <w:b/>
          <w:iCs/>
          <w:sz w:val="28"/>
          <w:szCs w:val="28"/>
        </w:rPr>
        <w:t>-</w:t>
      </w:r>
      <w:r w:rsidRPr="00BC601E">
        <w:rPr>
          <w:iCs/>
          <w:sz w:val="28"/>
          <w:szCs w:val="28"/>
        </w:rPr>
        <w:t xml:space="preserve"> Đảm bảo quyền hợp pháp cho lao động di cư miền Trung làm việc tại công ty có vốn đầu tư trực tiếp nước ngoài cần vào cuộc của cơ quan quản lý. Tạp chí Nhân quyền Việt Nam, 2014, số 5: 21-23.</w:t>
      </w:r>
    </w:p>
    <w:p w:rsidR="00E67EF1" w:rsidRPr="00BC601E" w:rsidRDefault="00E67EF1" w:rsidP="00BC601E">
      <w:pPr>
        <w:spacing w:after="120"/>
        <w:ind w:left="720"/>
        <w:jc w:val="both"/>
        <w:rPr>
          <w:iCs/>
          <w:sz w:val="28"/>
          <w:szCs w:val="28"/>
        </w:rPr>
      </w:pPr>
      <w:r w:rsidRPr="00BC601E">
        <w:rPr>
          <w:b/>
          <w:iCs/>
          <w:sz w:val="28"/>
          <w:szCs w:val="28"/>
        </w:rPr>
        <w:t>-</w:t>
      </w:r>
      <w:r w:rsidRPr="00BC601E">
        <w:rPr>
          <w:iCs/>
          <w:sz w:val="28"/>
          <w:szCs w:val="28"/>
        </w:rPr>
        <w:t xml:space="preserve"> Một số vấn đề giới trong giáo dục. Tạp chí nghiên cứu Giới và Gia đình, </w:t>
      </w:r>
      <w:r w:rsidR="00BC601E">
        <w:rPr>
          <w:iCs/>
          <w:sz w:val="28"/>
          <w:szCs w:val="28"/>
        </w:rPr>
        <w:t xml:space="preserve">  </w:t>
      </w:r>
      <w:r w:rsidRPr="00BC601E">
        <w:rPr>
          <w:iCs/>
          <w:sz w:val="28"/>
          <w:szCs w:val="28"/>
        </w:rPr>
        <w:t>2015, số 2: 62 - 70.</w:t>
      </w:r>
    </w:p>
    <w:p w:rsidR="00C80DBB" w:rsidRPr="00BC601E" w:rsidRDefault="00C80DBB" w:rsidP="00C80DBB">
      <w:pPr>
        <w:spacing w:after="120"/>
        <w:ind w:firstLine="720"/>
        <w:jc w:val="both"/>
        <w:rPr>
          <w:i/>
          <w:iCs/>
          <w:sz w:val="28"/>
          <w:szCs w:val="28"/>
        </w:rPr>
      </w:pPr>
      <w:r w:rsidRPr="00BC601E">
        <w:rPr>
          <w:sz w:val="28"/>
          <w:szCs w:val="28"/>
          <w:lang w:val="vi-VN"/>
        </w:rPr>
        <w:t xml:space="preserve">14. Các hoạt động cộng đồng hiện nay </w:t>
      </w:r>
      <w:r w:rsidRPr="00BC601E">
        <w:rPr>
          <w:i/>
          <w:iCs/>
          <w:sz w:val="28"/>
          <w:szCs w:val="28"/>
          <w:lang w:val="vi-VN"/>
        </w:rPr>
        <w:t>(Lãnh đạo các hiệp hội khoa học, kỹ thuật trong nước và quốc tế; Ban biên tập tạp chí khoa học,...):</w:t>
      </w:r>
    </w:p>
    <w:p w:rsidR="00E67EF1" w:rsidRPr="00BC601E" w:rsidRDefault="00E67EF1" w:rsidP="00C80DBB">
      <w:pPr>
        <w:spacing w:after="120"/>
        <w:ind w:firstLine="720"/>
        <w:jc w:val="both"/>
        <w:rPr>
          <w:sz w:val="28"/>
          <w:szCs w:val="28"/>
        </w:rPr>
      </w:pPr>
      <w:r w:rsidRPr="00BC601E">
        <w:rPr>
          <w:sz w:val="28"/>
          <w:szCs w:val="28"/>
        </w:rPr>
        <w:t>Cố vấn khoa học cho Phụ nữ tỉnh Thừa Thiên Huế, tham gia mạng lưới lao động di cư của RLS (Rosa – Luxemburg) cho khu vực Đông Nam Á.</w:t>
      </w:r>
    </w:p>
    <w:p w:rsidR="00C80DBB" w:rsidRPr="00BC601E" w:rsidRDefault="00C80DBB" w:rsidP="00C80DBB">
      <w:pPr>
        <w:rPr>
          <w:sz w:val="28"/>
          <w:szCs w:val="28"/>
        </w:rPr>
      </w:pPr>
      <w:r w:rsidRPr="00BC601E">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036"/>
      </w:tblGrid>
      <w:tr w:rsidR="00C80DBB" w:rsidRPr="00BC601E" w:rsidTr="00C80DB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80DBB" w:rsidRPr="00BC601E" w:rsidRDefault="00C80DBB" w:rsidP="00B358F7">
            <w:pPr>
              <w:rPr>
                <w:sz w:val="28"/>
                <w:szCs w:val="28"/>
              </w:rPr>
            </w:pPr>
            <w:r w:rsidRPr="00BC601E">
              <w:rPr>
                <w:sz w:val="28"/>
                <w:szCs w:val="28"/>
              </w:rPr>
              <w:t> </w:t>
            </w:r>
          </w:p>
        </w:tc>
        <w:tc>
          <w:tcPr>
            <w:tcW w:w="5036" w:type="dxa"/>
            <w:tcBorders>
              <w:top w:val="nil"/>
              <w:left w:val="nil"/>
              <w:bottom w:val="nil"/>
              <w:right w:val="nil"/>
              <w:tl2br w:val="nil"/>
              <w:tr2bl w:val="nil"/>
            </w:tcBorders>
            <w:shd w:val="clear" w:color="auto" w:fill="auto"/>
            <w:tcMar>
              <w:top w:w="0" w:type="dxa"/>
              <w:left w:w="108" w:type="dxa"/>
              <w:bottom w:w="0" w:type="dxa"/>
              <w:right w:w="108" w:type="dxa"/>
            </w:tcMar>
          </w:tcPr>
          <w:p w:rsidR="00C80DBB" w:rsidRPr="00BC601E" w:rsidRDefault="00C80DBB" w:rsidP="00B358F7">
            <w:pPr>
              <w:jc w:val="center"/>
              <w:rPr>
                <w:i/>
                <w:iCs/>
                <w:sz w:val="28"/>
                <w:szCs w:val="28"/>
              </w:rPr>
            </w:pPr>
            <w:r w:rsidRPr="00BC601E">
              <w:rPr>
                <w:b/>
                <w:bCs/>
                <w:sz w:val="28"/>
                <w:szCs w:val="28"/>
              </w:rPr>
              <w:t>Ứ</w:t>
            </w:r>
            <w:r w:rsidRPr="00BC601E">
              <w:rPr>
                <w:b/>
                <w:bCs/>
                <w:sz w:val="28"/>
                <w:szCs w:val="28"/>
                <w:lang w:val="vi-VN"/>
              </w:rPr>
              <w:t>ng viên</w:t>
            </w:r>
            <w:r w:rsidRPr="00BC601E">
              <w:rPr>
                <w:b/>
                <w:bCs/>
                <w:sz w:val="28"/>
                <w:szCs w:val="28"/>
              </w:rPr>
              <w:br/>
            </w:r>
            <w:r w:rsidRPr="00BC601E">
              <w:rPr>
                <w:i/>
                <w:iCs/>
                <w:sz w:val="28"/>
                <w:szCs w:val="28"/>
                <w:lang w:val="vi-VN"/>
              </w:rPr>
              <w:t>(ký và ghi rõ họ tên)</w:t>
            </w:r>
          </w:p>
          <w:p w:rsidR="00E67EF1" w:rsidRPr="00BC601E" w:rsidRDefault="00E67EF1" w:rsidP="00B358F7">
            <w:pPr>
              <w:jc w:val="center"/>
              <w:rPr>
                <w:i/>
                <w:iCs/>
                <w:sz w:val="28"/>
                <w:szCs w:val="28"/>
              </w:rPr>
            </w:pPr>
          </w:p>
          <w:p w:rsidR="00E67EF1" w:rsidRPr="00BC601E" w:rsidRDefault="00E67EF1" w:rsidP="00B358F7">
            <w:pPr>
              <w:jc w:val="center"/>
              <w:rPr>
                <w:i/>
                <w:iCs/>
                <w:sz w:val="28"/>
                <w:szCs w:val="28"/>
              </w:rPr>
            </w:pPr>
          </w:p>
          <w:p w:rsidR="00BC601E" w:rsidRPr="00BC601E" w:rsidRDefault="00BC601E" w:rsidP="00B358F7">
            <w:pPr>
              <w:jc w:val="center"/>
              <w:rPr>
                <w:i/>
                <w:iCs/>
                <w:sz w:val="28"/>
                <w:szCs w:val="28"/>
              </w:rPr>
            </w:pPr>
          </w:p>
          <w:p w:rsidR="00E67EF1" w:rsidRPr="00BC601E" w:rsidRDefault="00E67EF1" w:rsidP="00B358F7">
            <w:pPr>
              <w:jc w:val="center"/>
              <w:rPr>
                <w:iCs/>
                <w:sz w:val="28"/>
                <w:szCs w:val="28"/>
              </w:rPr>
            </w:pPr>
          </w:p>
          <w:p w:rsidR="00E67EF1" w:rsidRPr="00BC601E" w:rsidRDefault="00E67EF1" w:rsidP="00B358F7">
            <w:pPr>
              <w:jc w:val="center"/>
              <w:rPr>
                <w:b/>
                <w:sz w:val="28"/>
                <w:szCs w:val="28"/>
              </w:rPr>
            </w:pPr>
            <w:r w:rsidRPr="00BC601E">
              <w:rPr>
                <w:b/>
                <w:iCs/>
                <w:sz w:val="28"/>
                <w:szCs w:val="28"/>
              </w:rPr>
              <w:t>Lê Thị Kim Lan</w:t>
            </w:r>
          </w:p>
        </w:tc>
      </w:tr>
    </w:tbl>
    <w:p w:rsidR="00C80DBB" w:rsidRPr="00BC601E" w:rsidRDefault="00C80DBB" w:rsidP="00C80DBB">
      <w:pPr>
        <w:rPr>
          <w:sz w:val="28"/>
          <w:szCs w:val="28"/>
        </w:rPr>
      </w:pPr>
      <w:r w:rsidRPr="00BC601E">
        <w:rPr>
          <w:sz w:val="28"/>
          <w:szCs w:val="28"/>
        </w:rPr>
        <w:t> </w:t>
      </w:r>
    </w:p>
    <w:p w:rsidR="005E2FB1" w:rsidRPr="00BC601E" w:rsidRDefault="005E2FB1">
      <w:pPr>
        <w:rPr>
          <w:sz w:val="28"/>
          <w:szCs w:val="28"/>
        </w:rPr>
      </w:pPr>
    </w:p>
    <w:sectPr w:rsidR="005E2FB1" w:rsidRPr="00BC6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DBB"/>
    <w:rsid w:val="00297B1F"/>
    <w:rsid w:val="0032199A"/>
    <w:rsid w:val="005E2FB1"/>
    <w:rsid w:val="0070191A"/>
    <w:rsid w:val="0096301A"/>
    <w:rsid w:val="00A54062"/>
    <w:rsid w:val="00B0439B"/>
    <w:rsid w:val="00B62326"/>
    <w:rsid w:val="00BC601E"/>
    <w:rsid w:val="00C80DBB"/>
    <w:rsid w:val="00E67EF1"/>
    <w:rsid w:val="00E97226"/>
    <w:rsid w:val="00F50E29"/>
    <w:rsid w:val="00FC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DB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DB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2019-05-09T01:18:00Z</dcterms:created>
  <dcterms:modified xsi:type="dcterms:W3CDTF">2019-05-09T01:18:00Z</dcterms:modified>
</cp:coreProperties>
</file>