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8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178"/>
        <w:gridCol w:w="7020"/>
      </w:tblGrid>
      <w:tr w:rsidR="00386038" w:rsidRPr="00244415" w:rsidTr="00E9011C">
        <w:tc>
          <w:tcPr>
            <w:tcW w:w="2178" w:type="dxa"/>
          </w:tcPr>
          <w:p w:rsidR="00386038" w:rsidRPr="00244415" w:rsidRDefault="00365D3D" w:rsidP="00E9011C">
            <w:pPr>
              <w:spacing w:after="0" w:line="36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80.85pt;height:93.05pt;visibility:visible">
                  <v:imagedata r:id="rId8" o:title=""/>
                </v:shape>
              </w:pict>
            </w:r>
          </w:p>
        </w:tc>
        <w:tc>
          <w:tcPr>
            <w:tcW w:w="7020" w:type="dxa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b/>
                <w:color w:val="000080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City">
                <w:r w:rsidRPr="00244415">
                  <w:rPr>
                    <w:rFonts w:cs="Arial"/>
                    <w:b/>
                    <w:color w:val="000080"/>
                    <w:sz w:val="32"/>
                    <w:szCs w:val="32"/>
                  </w:rPr>
                  <w:t>HUE</w:t>
                </w:r>
              </w:smartTag>
            </w:smartTag>
            <w:r w:rsidRPr="00244415">
              <w:rPr>
                <w:rFonts w:cs="Arial"/>
                <w:b/>
                <w:color w:val="000080"/>
                <w:sz w:val="32"/>
                <w:szCs w:val="32"/>
              </w:rPr>
              <w:t xml:space="preserve"> UNIVERSITY MASTER’S SCHOLARSHIPS</w:t>
            </w:r>
          </w:p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b/>
                <w:sz w:val="28"/>
                <w:szCs w:val="24"/>
              </w:rPr>
            </w:pPr>
            <w:r w:rsidRPr="00244415">
              <w:rPr>
                <w:rFonts w:cs="Arial"/>
                <w:b/>
                <w:color w:val="000080"/>
                <w:sz w:val="32"/>
                <w:szCs w:val="32"/>
              </w:rPr>
              <w:t>ACADEMIC YEAR 2015</w:t>
            </w:r>
          </w:p>
        </w:tc>
      </w:tr>
    </w:tbl>
    <w:p w:rsidR="00386038" w:rsidRPr="00244415" w:rsidRDefault="00386038" w:rsidP="00170D10">
      <w:pPr>
        <w:pStyle w:val="Nidung"/>
        <w:spacing w:before="0" w:line="360" w:lineRule="auto"/>
        <w:ind w:firstLine="0"/>
        <w:rPr>
          <w:rFonts w:ascii="Calibri" w:hAnsi="Calibri" w:cs="Arial"/>
          <w:sz w:val="22"/>
          <w:szCs w:val="24"/>
        </w:rPr>
      </w:pPr>
    </w:p>
    <w:p w:rsidR="00386038" w:rsidRPr="00244415" w:rsidRDefault="00386038" w:rsidP="00170D10">
      <w:pPr>
        <w:pStyle w:val="Nidung"/>
        <w:spacing w:before="0" w:line="360" w:lineRule="auto"/>
        <w:ind w:left="90" w:firstLine="0"/>
        <w:rPr>
          <w:rFonts w:ascii="Calibri" w:hAnsi="Calibri" w:cs="Arial"/>
          <w:szCs w:val="24"/>
        </w:rPr>
      </w:pPr>
      <w:r w:rsidRPr="00244415">
        <w:rPr>
          <w:rFonts w:ascii="Calibri" w:hAnsi="Calibri" w:cs="Arial"/>
          <w:szCs w:val="24"/>
        </w:rPr>
        <w:t xml:space="preserve">Hue University Master’s Scholarship Scheme aims at promoting the long-standing friendship between </w:t>
      </w:r>
      <w:smartTag w:uri="urn:schemas-microsoft-com:office:smarttags" w:element="country-region">
        <w:r w:rsidRPr="00244415">
          <w:rPr>
            <w:rFonts w:ascii="Calibri" w:hAnsi="Calibri" w:cs="Arial"/>
            <w:szCs w:val="24"/>
          </w:rPr>
          <w:t>Laos</w:t>
        </w:r>
      </w:smartTag>
      <w:r w:rsidRPr="00244415">
        <w:rPr>
          <w:rFonts w:ascii="Calibri" w:hAnsi="Calibri" w:cs="Arial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244415">
            <w:rPr>
              <w:rFonts w:ascii="Calibri" w:hAnsi="Calibri" w:cs="Arial"/>
              <w:szCs w:val="24"/>
            </w:rPr>
            <w:t>Vietnam</w:t>
          </w:r>
        </w:smartTag>
      </w:smartTag>
      <w:r w:rsidRPr="00244415">
        <w:rPr>
          <w:rFonts w:ascii="Calibri" w:hAnsi="Calibri" w:cs="Arial"/>
          <w:szCs w:val="24"/>
        </w:rPr>
        <w:t xml:space="preserve">. The Scheme provides Lao lecturers, researchers and students with an opportunity to pursue further education and advance qualifications at </w:t>
      </w:r>
      <w:smartTag w:uri="urn:schemas-microsoft-com:office:smarttags" w:element="place">
        <w:smartTag w:uri="urn:schemas-microsoft-com:office:smarttags" w:element="PlaceName">
          <w:r w:rsidRPr="00244415">
            <w:rPr>
              <w:rFonts w:ascii="Calibri" w:hAnsi="Calibri" w:cs="Arial"/>
              <w:szCs w:val="24"/>
            </w:rPr>
            <w:t>Hue</w:t>
          </w:r>
        </w:smartTag>
        <w:r w:rsidRPr="00244415">
          <w:rPr>
            <w:rFonts w:ascii="Calibri" w:hAnsi="Calibri" w:cs="Arial"/>
            <w:szCs w:val="24"/>
          </w:rPr>
          <w:t xml:space="preserve"> </w:t>
        </w:r>
        <w:smartTag w:uri="urn:schemas-microsoft-com:office:smarttags" w:element="PlaceType">
          <w:r w:rsidRPr="00244415">
            <w:rPr>
              <w:rFonts w:ascii="Calibri" w:hAnsi="Calibri" w:cs="Arial"/>
              <w:szCs w:val="24"/>
            </w:rPr>
            <w:t>University</w:t>
          </w:r>
        </w:smartTag>
      </w:smartTag>
      <w:r w:rsidRPr="00244415">
        <w:rPr>
          <w:rFonts w:ascii="Calibri" w:hAnsi="Calibri" w:cs="Arial"/>
          <w:szCs w:val="24"/>
        </w:rPr>
        <w:t xml:space="preserve">’s member colleges, in these subject areas: medicine, education, foreign languages, economics, sciences, agriculture and environmental sciences. The Scheme will help develop high quality human resources for the provinces of </w:t>
      </w:r>
      <w:proofErr w:type="spellStart"/>
      <w:r w:rsidRPr="00244415">
        <w:rPr>
          <w:rFonts w:ascii="Calibri" w:hAnsi="Calibri" w:cs="Arial"/>
          <w:szCs w:val="24"/>
        </w:rPr>
        <w:t>Saravane</w:t>
      </w:r>
      <w:proofErr w:type="spellEnd"/>
      <w:r w:rsidRPr="00244415">
        <w:rPr>
          <w:rFonts w:ascii="Calibri" w:hAnsi="Calibri" w:cs="Arial"/>
          <w:szCs w:val="24"/>
        </w:rPr>
        <w:t xml:space="preserve"> and </w:t>
      </w:r>
      <w:proofErr w:type="spellStart"/>
      <w:r w:rsidRPr="00244415">
        <w:rPr>
          <w:rFonts w:ascii="Calibri" w:hAnsi="Calibri" w:cs="Arial"/>
          <w:szCs w:val="24"/>
        </w:rPr>
        <w:t>Xekong</w:t>
      </w:r>
      <w:proofErr w:type="spellEnd"/>
      <w:r w:rsidRPr="00244415">
        <w:rPr>
          <w:rFonts w:ascii="Calibri" w:hAnsi="Calibri" w:cs="Arial"/>
          <w:szCs w:val="24"/>
        </w:rPr>
        <w:t xml:space="preserve">, as well as Lao universities, with a preference to </w:t>
      </w:r>
      <w:proofErr w:type="spellStart"/>
      <w:smartTag w:uri="urn:schemas-microsoft-com:office:smarttags" w:element="PlaceName">
        <w:r w:rsidRPr="00244415">
          <w:rPr>
            <w:rFonts w:ascii="Calibri" w:hAnsi="Calibri" w:cs="Arial"/>
            <w:szCs w:val="24"/>
          </w:rPr>
          <w:t>Savanakhet</w:t>
        </w:r>
      </w:smartTag>
      <w:proofErr w:type="spellEnd"/>
      <w:r w:rsidRPr="00244415">
        <w:rPr>
          <w:rFonts w:ascii="Calibri" w:hAnsi="Calibri" w:cs="Arial"/>
          <w:szCs w:val="24"/>
        </w:rPr>
        <w:t xml:space="preserve"> </w:t>
      </w:r>
      <w:smartTag w:uri="urn:schemas-microsoft-com:office:smarttags" w:element="PlaceType">
        <w:r w:rsidRPr="00244415">
          <w:rPr>
            <w:rFonts w:ascii="Calibri" w:hAnsi="Calibri" w:cs="Arial"/>
            <w:szCs w:val="24"/>
          </w:rPr>
          <w:t>University</w:t>
        </w:r>
      </w:smartTag>
      <w:r w:rsidRPr="00244415">
        <w:rPr>
          <w:rFonts w:ascii="Calibri" w:hAnsi="Calibri" w:cs="Arial"/>
          <w:szCs w:val="24"/>
        </w:rPr>
        <w:t xml:space="preserve"> and </w:t>
      </w:r>
      <w:proofErr w:type="spellStart"/>
      <w:smartTag w:uri="urn:schemas-microsoft-com:office:smarttags" w:element="PlaceName">
        <w:r w:rsidRPr="00244415">
          <w:rPr>
            <w:rFonts w:ascii="Calibri" w:hAnsi="Calibri" w:cs="Arial"/>
            <w:szCs w:val="24"/>
          </w:rPr>
          <w:t>Champasack</w:t>
        </w:r>
      </w:smartTag>
      <w:proofErr w:type="spellEnd"/>
      <w:r w:rsidRPr="00244415">
        <w:rPr>
          <w:rFonts w:ascii="Calibri" w:hAnsi="Calibri" w:cs="Arial"/>
          <w:szCs w:val="24"/>
        </w:rPr>
        <w:t xml:space="preserve"> </w:t>
      </w:r>
      <w:smartTag w:uri="urn:schemas-microsoft-com:office:smarttags" w:element="PlaceType">
        <w:r w:rsidRPr="00244415">
          <w:rPr>
            <w:rFonts w:ascii="Calibri" w:hAnsi="Calibri" w:cs="Arial"/>
            <w:szCs w:val="24"/>
          </w:rPr>
          <w:t>University</w:t>
        </w:r>
      </w:smartTag>
      <w:r w:rsidRPr="00244415">
        <w:rPr>
          <w:rFonts w:ascii="Calibri" w:hAnsi="Calibri" w:cs="Arial"/>
          <w:szCs w:val="24"/>
        </w:rPr>
        <w:t xml:space="preserve"> that have established cooperation with </w:t>
      </w:r>
      <w:smartTag w:uri="urn:schemas-microsoft-com:office:smarttags" w:element="place">
        <w:smartTag w:uri="urn:schemas-microsoft-com:office:smarttags" w:element="PlaceName">
          <w:r w:rsidRPr="00244415">
            <w:rPr>
              <w:rFonts w:ascii="Calibri" w:hAnsi="Calibri" w:cs="Arial"/>
              <w:szCs w:val="24"/>
            </w:rPr>
            <w:t>Hue</w:t>
          </w:r>
        </w:smartTag>
        <w:r w:rsidRPr="00244415">
          <w:rPr>
            <w:rFonts w:ascii="Calibri" w:hAnsi="Calibri" w:cs="Arial"/>
            <w:szCs w:val="24"/>
          </w:rPr>
          <w:t xml:space="preserve"> </w:t>
        </w:r>
        <w:smartTag w:uri="urn:schemas-microsoft-com:office:smarttags" w:element="PlaceType">
          <w:r w:rsidRPr="00244415">
            <w:rPr>
              <w:rFonts w:ascii="Calibri" w:hAnsi="Calibri" w:cs="Arial"/>
              <w:szCs w:val="24"/>
            </w:rPr>
            <w:t>University</w:t>
          </w:r>
        </w:smartTag>
      </w:smartTag>
      <w:r w:rsidRPr="00244415">
        <w:rPr>
          <w:rFonts w:ascii="Calibri" w:hAnsi="Calibri" w:cs="Arial"/>
          <w:szCs w:val="24"/>
        </w:rPr>
        <w:t xml:space="preserve">. </w:t>
      </w:r>
    </w:p>
    <w:p w:rsidR="00386038" w:rsidRPr="00244415" w:rsidRDefault="00386038" w:rsidP="00170D10">
      <w:pPr>
        <w:spacing w:after="0" w:line="360" w:lineRule="auto"/>
        <w:jc w:val="both"/>
        <w:rPr>
          <w:rFonts w:cs="Arial"/>
          <w:b/>
          <w:color w:val="000080"/>
          <w:sz w:val="24"/>
          <w:szCs w:val="24"/>
        </w:rPr>
      </w:pPr>
      <w:r w:rsidRPr="00244415">
        <w:rPr>
          <w:rFonts w:cs="Arial"/>
          <w:b/>
          <w:color w:val="000080"/>
          <w:sz w:val="24"/>
          <w:szCs w:val="24"/>
        </w:rPr>
        <w:t>I. Awarding member institutions and types of scholarships</w:t>
      </w:r>
    </w:p>
    <w:p w:rsidR="00386038" w:rsidRPr="00244415" w:rsidRDefault="00386038" w:rsidP="00170D10">
      <w:pPr>
        <w:spacing w:after="0" w:line="360" w:lineRule="auto"/>
        <w:jc w:val="both"/>
        <w:rPr>
          <w:rFonts w:cs="Arial"/>
          <w:color w:val="000080"/>
          <w:sz w:val="24"/>
          <w:szCs w:val="24"/>
        </w:rPr>
      </w:pPr>
      <w:r w:rsidRPr="00244415">
        <w:rPr>
          <w:rFonts w:cs="Arial"/>
          <w:color w:val="000080"/>
          <w:sz w:val="24"/>
          <w:szCs w:val="24"/>
        </w:rPr>
        <w:t>1. FULL SCHOLASHIP</w:t>
      </w:r>
    </w:p>
    <w:tbl>
      <w:tblPr>
        <w:tblW w:w="891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250"/>
        <w:gridCol w:w="2970"/>
        <w:gridCol w:w="1260"/>
        <w:gridCol w:w="1710"/>
      </w:tblGrid>
      <w:tr w:rsidR="00386038" w:rsidRPr="00244415" w:rsidTr="00E9011C">
        <w:trPr>
          <w:jc w:val="center"/>
        </w:trPr>
        <w:tc>
          <w:tcPr>
            <w:tcW w:w="72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44415">
              <w:rPr>
                <w:rFonts w:cs="Arial"/>
                <w:b/>
                <w:sz w:val="24"/>
                <w:szCs w:val="24"/>
              </w:rPr>
              <w:t>No.</w:t>
            </w:r>
          </w:p>
        </w:tc>
        <w:tc>
          <w:tcPr>
            <w:tcW w:w="225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44415">
              <w:rPr>
                <w:rFonts w:cs="Arial"/>
                <w:b/>
                <w:sz w:val="24"/>
                <w:szCs w:val="24"/>
              </w:rPr>
              <w:t>Awarding institution</w:t>
            </w:r>
          </w:p>
        </w:tc>
        <w:tc>
          <w:tcPr>
            <w:tcW w:w="297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44415">
              <w:rPr>
                <w:rFonts w:cs="Arial"/>
                <w:b/>
                <w:sz w:val="24"/>
                <w:szCs w:val="24"/>
              </w:rPr>
              <w:t>Subject area</w:t>
            </w:r>
          </w:p>
        </w:tc>
        <w:tc>
          <w:tcPr>
            <w:tcW w:w="126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44415">
              <w:rPr>
                <w:rFonts w:cs="Arial"/>
                <w:b/>
                <w:sz w:val="24"/>
                <w:szCs w:val="24"/>
              </w:rPr>
              <w:t>Duration</w:t>
            </w:r>
          </w:p>
        </w:tc>
        <w:tc>
          <w:tcPr>
            <w:tcW w:w="171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44415">
              <w:rPr>
                <w:rFonts w:cs="Arial"/>
                <w:b/>
                <w:sz w:val="24"/>
                <w:szCs w:val="24"/>
              </w:rPr>
              <w:t>Number of scholarships</w:t>
            </w:r>
          </w:p>
        </w:tc>
      </w:tr>
      <w:tr w:rsidR="00386038" w:rsidRPr="00244415" w:rsidTr="00E9011C">
        <w:trPr>
          <w:jc w:val="center"/>
        </w:trPr>
        <w:tc>
          <w:tcPr>
            <w:tcW w:w="72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244415">
                  <w:rPr>
                    <w:rFonts w:cs="Arial"/>
                    <w:sz w:val="24"/>
                    <w:szCs w:val="24"/>
                  </w:rPr>
                  <w:t>Hue</w:t>
                </w:r>
              </w:smartTag>
              <w:r w:rsidRPr="00244415">
                <w:rPr>
                  <w:rFonts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244415">
                  <w:rPr>
                    <w:rFonts w:cs="Arial"/>
                    <w:sz w:val="24"/>
                    <w:szCs w:val="24"/>
                  </w:rPr>
                  <w:t>University</w:t>
                </w:r>
              </w:smartTag>
            </w:smartTag>
            <w:r w:rsidRPr="00244415">
              <w:rPr>
                <w:rFonts w:cs="Arial"/>
                <w:sz w:val="24"/>
                <w:szCs w:val="24"/>
              </w:rPr>
              <w:t xml:space="preserve"> (***)</w:t>
            </w:r>
          </w:p>
        </w:tc>
        <w:tc>
          <w:tcPr>
            <w:tcW w:w="297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 xml:space="preserve">All subject areas at Master’s level in </w:t>
            </w:r>
            <w:smartTag w:uri="urn:schemas-microsoft-com:office:smarttags" w:element="place">
              <w:smartTag w:uri="urn:schemas-microsoft-com:office:smarttags" w:element="PlaceName">
                <w:r w:rsidRPr="00244415">
                  <w:rPr>
                    <w:rFonts w:cs="Arial"/>
                    <w:sz w:val="24"/>
                    <w:szCs w:val="24"/>
                  </w:rPr>
                  <w:t>Hue</w:t>
                </w:r>
              </w:smartTag>
              <w:r w:rsidRPr="00244415">
                <w:rPr>
                  <w:rFonts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244415">
                  <w:rPr>
                    <w:rFonts w:cs="Arial"/>
                    <w:sz w:val="24"/>
                    <w:szCs w:val="24"/>
                  </w:rPr>
                  <w:t>University</w:t>
                </w:r>
              </w:smartTag>
            </w:smartTag>
          </w:p>
        </w:tc>
        <w:tc>
          <w:tcPr>
            <w:tcW w:w="126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24 months</w:t>
            </w:r>
          </w:p>
        </w:tc>
        <w:tc>
          <w:tcPr>
            <w:tcW w:w="171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 xml:space="preserve">2 </w:t>
            </w:r>
          </w:p>
        </w:tc>
      </w:tr>
      <w:tr w:rsidR="00386038" w:rsidRPr="00244415" w:rsidTr="00E9011C">
        <w:trPr>
          <w:jc w:val="center"/>
        </w:trPr>
        <w:tc>
          <w:tcPr>
            <w:tcW w:w="72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College of Foreign Languages</w:t>
            </w:r>
          </w:p>
        </w:tc>
        <w:tc>
          <w:tcPr>
            <w:tcW w:w="297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Theory and Methodology of Teaching English; Contrastive Linguistics</w:t>
            </w:r>
          </w:p>
        </w:tc>
        <w:tc>
          <w:tcPr>
            <w:tcW w:w="126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24 months</w:t>
            </w:r>
          </w:p>
        </w:tc>
        <w:tc>
          <w:tcPr>
            <w:tcW w:w="171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1</w:t>
            </w:r>
          </w:p>
        </w:tc>
      </w:tr>
      <w:tr w:rsidR="00386038" w:rsidRPr="00244415" w:rsidTr="00217D0E">
        <w:trPr>
          <w:trHeight w:val="656"/>
          <w:jc w:val="center"/>
        </w:trPr>
        <w:tc>
          <w:tcPr>
            <w:tcW w:w="72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244415">
                  <w:rPr>
                    <w:rFonts w:cs="Arial"/>
                    <w:sz w:val="24"/>
                    <w:szCs w:val="24"/>
                  </w:rPr>
                  <w:t>College</w:t>
                </w:r>
              </w:smartTag>
              <w:r w:rsidRPr="00244415">
                <w:rPr>
                  <w:rFonts w:cs="Arial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244415">
                  <w:rPr>
                    <w:rFonts w:cs="Arial"/>
                    <w:sz w:val="24"/>
                    <w:szCs w:val="24"/>
                  </w:rPr>
                  <w:t>Medicine</w:t>
                </w:r>
              </w:smartTag>
            </w:smartTag>
            <w:r w:rsidRPr="00244415">
              <w:rPr>
                <w:rFonts w:cs="Arial"/>
                <w:sz w:val="24"/>
                <w:szCs w:val="24"/>
              </w:rPr>
              <w:t xml:space="preserve"> and Pharmacy</w:t>
            </w:r>
          </w:p>
        </w:tc>
        <w:tc>
          <w:tcPr>
            <w:tcW w:w="2970" w:type="dxa"/>
            <w:vAlign w:val="center"/>
          </w:tcPr>
          <w:p w:rsidR="00386038" w:rsidRPr="00244415" w:rsidRDefault="00386038" w:rsidP="00217D0E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Medical Biotechnology</w:t>
            </w:r>
          </w:p>
        </w:tc>
        <w:tc>
          <w:tcPr>
            <w:tcW w:w="126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24 months</w:t>
            </w:r>
          </w:p>
        </w:tc>
        <w:tc>
          <w:tcPr>
            <w:tcW w:w="171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2</w:t>
            </w:r>
          </w:p>
        </w:tc>
      </w:tr>
      <w:tr w:rsidR="00386038" w:rsidRPr="00244415" w:rsidTr="00E9011C">
        <w:trPr>
          <w:trHeight w:val="764"/>
          <w:jc w:val="center"/>
        </w:trPr>
        <w:tc>
          <w:tcPr>
            <w:tcW w:w="72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244415">
                  <w:rPr>
                    <w:rFonts w:cs="Arial"/>
                    <w:sz w:val="24"/>
                    <w:szCs w:val="24"/>
                  </w:rPr>
                  <w:t>College</w:t>
                </w:r>
              </w:smartTag>
              <w:r w:rsidRPr="00244415">
                <w:rPr>
                  <w:rFonts w:cs="Arial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244415">
                  <w:rPr>
                    <w:rFonts w:cs="Arial"/>
                    <w:sz w:val="24"/>
                    <w:szCs w:val="24"/>
                  </w:rPr>
                  <w:t>Sciences</w:t>
                </w:r>
              </w:smartTag>
            </w:smartTag>
          </w:p>
        </w:tc>
        <w:tc>
          <w:tcPr>
            <w:tcW w:w="297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World History</w:t>
            </w:r>
          </w:p>
        </w:tc>
        <w:tc>
          <w:tcPr>
            <w:tcW w:w="126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24 months</w:t>
            </w:r>
          </w:p>
        </w:tc>
        <w:tc>
          <w:tcPr>
            <w:tcW w:w="171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1</w:t>
            </w:r>
          </w:p>
        </w:tc>
      </w:tr>
    </w:tbl>
    <w:p w:rsidR="00386038" w:rsidRPr="00244415" w:rsidRDefault="00386038" w:rsidP="005F0B76">
      <w:pPr>
        <w:spacing w:before="120" w:after="0" w:line="360" w:lineRule="auto"/>
        <w:jc w:val="both"/>
        <w:rPr>
          <w:rFonts w:cs="Arial"/>
          <w:sz w:val="24"/>
          <w:szCs w:val="24"/>
        </w:rPr>
      </w:pPr>
      <w:r w:rsidRPr="00244415">
        <w:rPr>
          <w:rFonts w:cs="Arial"/>
          <w:sz w:val="24"/>
          <w:szCs w:val="24"/>
        </w:rPr>
        <w:t xml:space="preserve">(***) 02 scholarships of </w:t>
      </w:r>
      <w:smartTag w:uri="urn:schemas-microsoft-com:office:smarttags" w:element="place">
        <w:smartTag w:uri="urn:schemas-microsoft-com:office:smarttags" w:element="PlaceName">
          <w:r w:rsidRPr="00244415">
            <w:rPr>
              <w:rFonts w:cs="Arial"/>
              <w:sz w:val="24"/>
              <w:szCs w:val="24"/>
            </w:rPr>
            <w:t>Hue</w:t>
          </w:r>
        </w:smartTag>
        <w:r w:rsidRPr="00244415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244415">
            <w:rPr>
              <w:rFonts w:cs="Arial"/>
              <w:sz w:val="24"/>
              <w:szCs w:val="24"/>
            </w:rPr>
            <w:t>University</w:t>
          </w:r>
        </w:smartTag>
      </w:smartTag>
      <w:r w:rsidRPr="00244415">
        <w:rPr>
          <w:rFonts w:cs="Arial"/>
          <w:sz w:val="24"/>
          <w:szCs w:val="24"/>
        </w:rPr>
        <w:t xml:space="preserve"> will be given to candidates of </w:t>
      </w:r>
      <w:proofErr w:type="spellStart"/>
      <w:r w:rsidRPr="00244415">
        <w:rPr>
          <w:rFonts w:cs="Arial"/>
          <w:sz w:val="24"/>
          <w:szCs w:val="24"/>
        </w:rPr>
        <w:t>Sekong</w:t>
      </w:r>
      <w:proofErr w:type="spellEnd"/>
      <w:r w:rsidRPr="00244415">
        <w:rPr>
          <w:rFonts w:cs="Arial"/>
          <w:sz w:val="24"/>
          <w:szCs w:val="24"/>
        </w:rPr>
        <w:t xml:space="preserve"> province (01) and </w:t>
      </w:r>
      <w:proofErr w:type="spellStart"/>
      <w:r w:rsidRPr="00244415">
        <w:rPr>
          <w:rFonts w:cs="Arial"/>
          <w:sz w:val="24"/>
          <w:szCs w:val="24"/>
        </w:rPr>
        <w:t>Saravane</w:t>
      </w:r>
      <w:proofErr w:type="spellEnd"/>
      <w:r w:rsidRPr="00244415">
        <w:rPr>
          <w:rFonts w:cs="Arial"/>
          <w:sz w:val="24"/>
          <w:szCs w:val="24"/>
        </w:rPr>
        <w:t xml:space="preserve"> province (01).</w:t>
      </w:r>
    </w:p>
    <w:p w:rsidR="00386038" w:rsidRPr="00244415" w:rsidRDefault="00386038" w:rsidP="00170D10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386038" w:rsidRPr="00244415" w:rsidRDefault="00386038" w:rsidP="00170D10">
      <w:pPr>
        <w:spacing w:after="0" w:line="360" w:lineRule="auto"/>
        <w:jc w:val="both"/>
        <w:rPr>
          <w:rFonts w:cs="Arial"/>
          <w:color w:val="000080"/>
          <w:sz w:val="24"/>
          <w:szCs w:val="24"/>
        </w:rPr>
      </w:pPr>
      <w:r w:rsidRPr="00244415">
        <w:rPr>
          <w:rFonts w:cs="Arial"/>
          <w:color w:val="000080"/>
          <w:sz w:val="24"/>
          <w:szCs w:val="24"/>
        </w:rPr>
        <w:lastRenderedPageBreak/>
        <w:t>2. PARTIAL SCHOLARSHIP</w:t>
      </w:r>
    </w:p>
    <w:tbl>
      <w:tblPr>
        <w:tblW w:w="895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2250"/>
        <w:gridCol w:w="3330"/>
        <w:gridCol w:w="1260"/>
        <w:gridCol w:w="1485"/>
      </w:tblGrid>
      <w:tr w:rsidR="00386038" w:rsidRPr="00244415" w:rsidTr="00217D0E">
        <w:trPr>
          <w:jc w:val="center"/>
        </w:trPr>
        <w:tc>
          <w:tcPr>
            <w:tcW w:w="63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44415">
              <w:rPr>
                <w:rFonts w:cs="Arial"/>
                <w:b/>
                <w:sz w:val="24"/>
                <w:szCs w:val="24"/>
              </w:rPr>
              <w:t>No.</w:t>
            </w:r>
          </w:p>
        </w:tc>
        <w:tc>
          <w:tcPr>
            <w:tcW w:w="225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44415">
              <w:rPr>
                <w:rFonts w:cs="Arial"/>
                <w:b/>
                <w:sz w:val="24"/>
                <w:szCs w:val="24"/>
              </w:rPr>
              <w:t>Awarding institution</w:t>
            </w:r>
          </w:p>
        </w:tc>
        <w:tc>
          <w:tcPr>
            <w:tcW w:w="333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44415">
              <w:rPr>
                <w:rFonts w:cs="Arial"/>
                <w:b/>
                <w:sz w:val="24"/>
                <w:szCs w:val="24"/>
              </w:rPr>
              <w:t>Subject area</w:t>
            </w:r>
          </w:p>
        </w:tc>
        <w:tc>
          <w:tcPr>
            <w:tcW w:w="126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44415">
              <w:rPr>
                <w:rFonts w:cs="Arial"/>
                <w:b/>
                <w:sz w:val="24"/>
                <w:szCs w:val="24"/>
              </w:rPr>
              <w:t>Duration</w:t>
            </w:r>
          </w:p>
        </w:tc>
        <w:tc>
          <w:tcPr>
            <w:tcW w:w="1485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44415">
              <w:rPr>
                <w:rFonts w:cs="Arial"/>
                <w:b/>
                <w:sz w:val="24"/>
                <w:szCs w:val="24"/>
              </w:rPr>
              <w:t>Number of scholarships</w:t>
            </w:r>
          </w:p>
        </w:tc>
      </w:tr>
      <w:tr w:rsidR="00386038" w:rsidRPr="00244415" w:rsidTr="00217D0E">
        <w:trPr>
          <w:jc w:val="center"/>
        </w:trPr>
        <w:tc>
          <w:tcPr>
            <w:tcW w:w="63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244415">
                  <w:rPr>
                    <w:rFonts w:cs="Arial"/>
                    <w:sz w:val="24"/>
                    <w:szCs w:val="24"/>
                  </w:rPr>
                  <w:t>College</w:t>
                </w:r>
              </w:smartTag>
              <w:r w:rsidRPr="00244415">
                <w:rPr>
                  <w:rFonts w:cs="Arial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244415">
                  <w:rPr>
                    <w:rFonts w:cs="Arial"/>
                    <w:sz w:val="24"/>
                    <w:szCs w:val="24"/>
                  </w:rPr>
                  <w:t>Medicine</w:t>
                </w:r>
              </w:smartTag>
            </w:smartTag>
            <w:r w:rsidRPr="00244415">
              <w:rPr>
                <w:rFonts w:cs="Arial"/>
                <w:sz w:val="24"/>
                <w:szCs w:val="24"/>
              </w:rPr>
              <w:t xml:space="preserve"> and Pharmacy</w:t>
            </w:r>
          </w:p>
        </w:tc>
        <w:tc>
          <w:tcPr>
            <w:tcW w:w="333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 xml:space="preserve">9 majors at Master’s level at the </w:t>
            </w:r>
            <w:smartTag w:uri="urn:schemas-microsoft-com:office:smarttags" w:element="place">
              <w:smartTag w:uri="urn:schemas-microsoft-com:office:smarttags" w:element="PlaceType">
                <w:r w:rsidRPr="00244415">
                  <w:rPr>
                    <w:rFonts w:cs="Arial"/>
                    <w:sz w:val="24"/>
                    <w:szCs w:val="24"/>
                  </w:rPr>
                  <w:t>College</w:t>
                </w:r>
              </w:smartTag>
              <w:r w:rsidRPr="00244415">
                <w:rPr>
                  <w:rFonts w:cs="Arial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244415">
                  <w:rPr>
                    <w:rFonts w:cs="Arial"/>
                    <w:sz w:val="24"/>
                    <w:szCs w:val="24"/>
                  </w:rPr>
                  <w:t>Medicine</w:t>
                </w:r>
              </w:smartTag>
            </w:smartTag>
            <w:r w:rsidRPr="00244415">
              <w:rPr>
                <w:rFonts w:cs="Arial"/>
                <w:sz w:val="24"/>
                <w:szCs w:val="24"/>
              </w:rPr>
              <w:t xml:space="preserve"> and Pharmacy (Medical Bio-technology is not included)</w:t>
            </w:r>
          </w:p>
        </w:tc>
        <w:tc>
          <w:tcPr>
            <w:tcW w:w="126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24 months</w:t>
            </w:r>
          </w:p>
        </w:tc>
        <w:tc>
          <w:tcPr>
            <w:tcW w:w="1485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44415">
              <w:rPr>
                <w:rFonts w:cs="Arial"/>
                <w:b/>
                <w:sz w:val="24"/>
                <w:szCs w:val="24"/>
              </w:rPr>
              <w:t>10</w:t>
            </w:r>
          </w:p>
        </w:tc>
      </w:tr>
      <w:tr w:rsidR="00386038" w:rsidRPr="00244415" w:rsidTr="00217D0E">
        <w:trPr>
          <w:jc w:val="center"/>
        </w:trPr>
        <w:tc>
          <w:tcPr>
            <w:tcW w:w="630" w:type="dxa"/>
            <w:vMerge w:val="restart"/>
            <w:vAlign w:val="center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250" w:type="dxa"/>
            <w:vMerge w:val="restart"/>
            <w:vAlign w:val="center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244415">
                  <w:rPr>
                    <w:rFonts w:cs="Arial"/>
                    <w:sz w:val="24"/>
                    <w:szCs w:val="24"/>
                  </w:rPr>
                  <w:t>College</w:t>
                </w:r>
              </w:smartTag>
              <w:r w:rsidRPr="00244415">
                <w:rPr>
                  <w:rFonts w:cs="Arial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244415">
                  <w:rPr>
                    <w:rFonts w:cs="Arial"/>
                    <w:sz w:val="24"/>
                    <w:szCs w:val="24"/>
                  </w:rPr>
                  <w:t>Sciences</w:t>
                </w:r>
              </w:smartTag>
            </w:smartTag>
          </w:p>
        </w:tc>
        <w:tc>
          <w:tcPr>
            <w:tcW w:w="333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Management of Resources and Environment</w:t>
            </w:r>
          </w:p>
        </w:tc>
        <w:tc>
          <w:tcPr>
            <w:tcW w:w="126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24 months</w:t>
            </w:r>
          </w:p>
        </w:tc>
        <w:tc>
          <w:tcPr>
            <w:tcW w:w="1485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44415">
              <w:rPr>
                <w:rFonts w:cs="Arial"/>
                <w:b/>
                <w:sz w:val="24"/>
                <w:szCs w:val="24"/>
              </w:rPr>
              <w:t>1</w:t>
            </w:r>
          </w:p>
        </w:tc>
      </w:tr>
      <w:tr w:rsidR="00386038" w:rsidRPr="00244415" w:rsidTr="00217D0E">
        <w:trPr>
          <w:jc w:val="center"/>
        </w:trPr>
        <w:tc>
          <w:tcPr>
            <w:tcW w:w="630" w:type="dxa"/>
            <w:vMerge/>
            <w:vAlign w:val="center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Biotechnology</w:t>
            </w:r>
          </w:p>
        </w:tc>
        <w:tc>
          <w:tcPr>
            <w:tcW w:w="126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24 months</w:t>
            </w:r>
          </w:p>
        </w:tc>
        <w:tc>
          <w:tcPr>
            <w:tcW w:w="1485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44415">
              <w:rPr>
                <w:rFonts w:cs="Arial"/>
                <w:b/>
                <w:sz w:val="24"/>
                <w:szCs w:val="24"/>
              </w:rPr>
              <w:t>1</w:t>
            </w:r>
          </w:p>
        </w:tc>
      </w:tr>
      <w:tr w:rsidR="00386038" w:rsidRPr="00244415" w:rsidTr="00217D0E">
        <w:trPr>
          <w:jc w:val="center"/>
        </w:trPr>
        <w:tc>
          <w:tcPr>
            <w:tcW w:w="630" w:type="dxa"/>
            <w:vMerge w:val="restart"/>
            <w:vAlign w:val="center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250" w:type="dxa"/>
            <w:vMerge w:val="restart"/>
            <w:vAlign w:val="center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244415">
                  <w:rPr>
                    <w:rFonts w:cs="Arial"/>
                    <w:sz w:val="24"/>
                    <w:szCs w:val="24"/>
                  </w:rPr>
                  <w:t>College</w:t>
                </w:r>
              </w:smartTag>
              <w:r w:rsidRPr="00244415">
                <w:rPr>
                  <w:rFonts w:cs="Arial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244415">
                  <w:rPr>
                    <w:rFonts w:cs="Arial"/>
                    <w:sz w:val="24"/>
                    <w:szCs w:val="24"/>
                  </w:rPr>
                  <w:t>Education</w:t>
                </w:r>
              </w:smartTag>
            </w:smartTag>
          </w:p>
        </w:tc>
        <w:tc>
          <w:tcPr>
            <w:tcW w:w="333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Educational Management</w:t>
            </w:r>
          </w:p>
        </w:tc>
        <w:tc>
          <w:tcPr>
            <w:tcW w:w="126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24 months</w:t>
            </w:r>
          </w:p>
        </w:tc>
        <w:tc>
          <w:tcPr>
            <w:tcW w:w="1485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44415">
              <w:rPr>
                <w:rFonts w:cs="Arial"/>
                <w:b/>
                <w:sz w:val="24"/>
                <w:szCs w:val="24"/>
              </w:rPr>
              <w:t>2</w:t>
            </w:r>
          </w:p>
        </w:tc>
      </w:tr>
      <w:tr w:rsidR="00386038" w:rsidRPr="00244415" w:rsidTr="00217D0E">
        <w:trPr>
          <w:jc w:val="center"/>
        </w:trPr>
        <w:tc>
          <w:tcPr>
            <w:tcW w:w="630" w:type="dxa"/>
            <w:vMerge/>
            <w:vAlign w:val="center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Theory and Methodology of Teaching Mathematics</w:t>
            </w:r>
          </w:p>
        </w:tc>
        <w:tc>
          <w:tcPr>
            <w:tcW w:w="126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24 months</w:t>
            </w:r>
          </w:p>
        </w:tc>
        <w:tc>
          <w:tcPr>
            <w:tcW w:w="1485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44415">
              <w:rPr>
                <w:rFonts w:cs="Arial"/>
                <w:b/>
                <w:sz w:val="24"/>
                <w:szCs w:val="24"/>
              </w:rPr>
              <w:t>1</w:t>
            </w:r>
          </w:p>
        </w:tc>
      </w:tr>
      <w:tr w:rsidR="00386038" w:rsidRPr="00244415" w:rsidTr="00217D0E">
        <w:trPr>
          <w:jc w:val="center"/>
        </w:trPr>
        <w:tc>
          <w:tcPr>
            <w:tcW w:w="63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244415">
                  <w:rPr>
                    <w:rFonts w:cs="Arial"/>
                    <w:sz w:val="24"/>
                    <w:szCs w:val="24"/>
                  </w:rPr>
                  <w:t>College</w:t>
                </w:r>
              </w:smartTag>
              <w:r w:rsidRPr="00244415">
                <w:rPr>
                  <w:rFonts w:cs="Arial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244415">
                  <w:rPr>
                    <w:rFonts w:cs="Arial"/>
                    <w:sz w:val="24"/>
                    <w:szCs w:val="24"/>
                  </w:rPr>
                  <w:t>Economics</w:t>
                </w:r>
              </w:smartTag>
            </w:smartTag>
          </w:p>
        </w:tc>
        <w:tc>
          <w:tcPr>
            <w:tcW w:w="333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Business Administration, Economic Management, Political Economics, Agricultural Economics</w:t>
            </w:r>
          </w:p>
        </w:tc>
        <w:tc>
          <w:tcPr>
            <w:tcW w:w="1260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24 months</w:t>
            </w:r>
          </w:p>
        </w:tc>
        <w:tc>
          <w:tcPr>
            <w:tcW w:w="1485" w:type="dxa"/>
            <w:vAlign w:val="center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44415">
              <w:rPr>
                <w:rFonts w:cs="Arial"/>
                <w:b/>
                <w:sz w:val="24"/>
                <w:szCs w:val="24"/>
              </w:rPr>
              <w:t>1</w:t>
            </w:r>
          </w:p>
        </w:tc>
      </w:tr>
    </w:tbl>
    <w:p w:rsidR="00386038" w:rsidRPr="00244415" w:rsidRDefault="00386038" w:rsidP="00170D10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386038" w:rsidRPr="00244415" w:rsidRDefault="00386038" w:rsidP="00170D10">
      <w:pPr>
        <w:spacing w:after="0" w:line="360" w:lineRule="auto"/>
        <w:jc w:val="both"/>
        <w:rPr>
          <w:rFonts w:cs="Arial"/>
          <w:b/>
          <w:color w:val="000080"/>
          <w:sz w:val="24"/>
          <w:szCs w:val="24"/>
        </w:rPr>
      </w:pPr>
      <w:r w:rsidRPr="00244415">
        <w:rPr>
          <w:rFonts w:cs="Arial"/>
          <w:b/>
          <w:color w:val="000080"/>
          <w:sz w:val="24"/>
          <w:szCs w:val="24"/>
        </w:rPr>
        <w:t>II. Scholarship value</w:t>
      </w:r>
    </w:p>
    <w:p w:rsidR="00386038" w:rsidRPr="00244415" w:rsidRDefault="00386038" w:rsidP="00170D10">
      <w:pPr>
        <w:spacing w:after="0" w:line="360" w:lineRule="auto"/>
        <w:jc w:val="both"/>
        <w:rPr>
          <w:rFonts w:cs="Arial"/>
          <w:color w:val="000080"/>
          <w:sz w:val="24"/>
          <w:szCs w:val="24"/>
        </w:rPr>
      </w:pPr>
      <w:r w:rsidRPr="00244415">
        <w:rPr>
          <w:rFonts w:cs="Arial"/>
          <w:color w:val="000080"/>
          <w:sz w:val="24"/>
          <w:szCs w:val="24"/>
        </w:rPr>
        <w:t>1. FULL SCHOLASHIP</w:t>
      </w:r>
    </w:p>
    <w:tbl>
      <w:tblPr>
        <w:tblW w:w="0" w:type="auto"/>
        <w:jc w:val="center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8"/>
        <w:gridCol w:w="6210"/>
      </w:tblGrid>
      <w:tr w:rsidR="00386038" w:rsidRPr="00244415" w:rsidTr="0082401A">
        <w:trPr>
          <w:jc w:val="center"/>
        </w:trPr>
        <w:tc>
          <w:tcPr>
            <w:tcW w:w="2888" w:type="dxa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44415">
              <w:rPr>
                <w:rFonts w:cs="Arial"/>
                <w:b/>
                <w:sz w:val="24"/>
                <w:szCs w:val="24"/>
              </w:rPr>
              <w:t>Awarding items</w:t>
            </w:r>
          </w:p>
        </w:tc>
        <w:tc>
          <w:tcPr>
            <w:tcW w:w="6210" w:type="dxa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44415">
              <w:rPr>
                <w:rFonts w:cs="Arial"/>
                <w:b/>
                <w:sz w:val="24"/>
                <w:szCs w:val="24"/>
              </w:rPr>
              <w:t>Amount</w:t>
            </w:r>
          </w:p>
        </w:tc>
      </w:tr>
      <w:tr w:rsidR="00386038" w:rsidRPr="00244415" w:rsidTr="0082401A">
        <w:trPr>
          <w:jc w:val="center"/>
        </w:trPr>
        <w:tc>
          <w:tcPr>
            <w:tcW w:w="2888" w:type="dxa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Full tuition</w:t>
            </w:r>
          </w:p>
        </w:tc>
        <w:tc>
          <w:tcPr>
            <w:tcW w:w="6210" w:type="dxa"/>
          </w:tcPr>
          <w:p w:rsidR="00386038" w:rsidRPr="00244415" w:rsidRDefault="00386038" w:rsidP="00E9011C">
            <w:pPr>
              <w:spacing w:after="0" w:line="360" w:lineRule="auto"/>
              <w:ind w:left="1114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VND 16,000,000/academic year</w:t>
            </w:r>
          </w:p>
        </w:tc>
      </w:tr>
      <w:tr w:rsidR="00386038" w:rsidRPr="00244415" w:rsidTr="0082401A">
        <w:trPr>
          <w:jc w:val="center"/>
        </w:trPr>
        <w:tc>
          <w:tcPr>
            <w:tcW w:w="2888" w:type="dxa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Living expenses</w:t>
            </w:r>
          </w:p>
        </w:tc>
        <w:tc>
          <w:tcPr>
            <w:tcW w:w="6210" w:type="dxa"/>
          </w:tcPr>
          <w:p w:rsidR="00386038" w:rsidRPr="00244415" w:rsidRDefault="00386038" w:rsidP="00E9011C">
            <w:pPr>
              <w:spacing w:after="0" w:line="360" w:lineRule="auto"/>
              <w:ind w:left="1114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VND 18,000,000/academic year</w:t>
            </w:r>
          </w:p>
        </w:tc>
      </w:tr>
      <w:tr w:rsidR="00386038" w:rsidRPr="00244415" w:rsidTr="0082401A">
        <w:trPr>
          <w:jc w:val="center"/>
        </w:trPr>
        <w:tc>
          <w:tcPr>
            <w:tcW w:w="2888" w:type="dxa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Accommodation</w:t>
            </w:r>
          </w:p>
        </w:tc>
        <w:tc>
          <w:tcPr>
            <w:tcW w:w="6210" w:type="dxa"/>
          </w:tcPr>
          <w:p w:rsidR="00386038" w:rsidRPr="00244415" w:rsidRDefault="00386038" w:rsidP="00E9011C">
            <w:pPr>
              <w:spacing w:after="0" w:line="360" w:lineRule="auto"/>
              <w:ind w:left="1114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VND 8,000,000/academic year</w:t>
            </w:r>
          </w:p>
        </w:tc>
      </w:tr>
      <w:tr w:rsidR="00386038" w:rsidRPr="00244415" w:rsidTr="0082401A">
        <w:trPr>
          <w:jc w:val="center"/>
        </w:trPr>
        <w:tc>
          <w:tcPr>
            <w:tcW w:w="2888" w:type="dxa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Travel cost (Lao-Viet)</w:t>
            </w:r>
          </w:p>
        </w:tc>
        <w:tc>
          <w:tcPr>
            <w:tcW w:w="6210" w:type="dxa"/>
          </w:tcPr>
          <w:p w:rsidR="00386038" w:rsidRPr="00244415" w:rsidRDefault="00386038" w:rsidP="00E9011C">
            <w:pPr>
              <w:spacing w:after="0" w:line="360" w:lineRule="auto"/>
              <w:ind w:left="1114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VND 1,000,000/academic year</w:t>
            </w:r>
          </w:p>
        </w:tc>
      </w:tr>
      <w:tr w:rsidR="00386038" w:rsidRPr="00244415" w:rsidTr="0082401A">
        <w:trPr>
          <w:jc w:val="center"/>
        </w:trPr>
        <w:tc>
          <w:tcPr>
            <w:tcW w:w="2888" w:type="dxa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Health insurance</w:t>
            </w:r>
          </w:p>
        </w:tc>
        <w:tc>
          <w:tcPr>
            <w:tcW w:w="6210" w:type="dxa"/>
          </w:tcPr>
          <w:p w:rsidR="00386038" w:rsidRPr="00244415" w:rsidRDefault="00386038" w:rsidP="00E9011C">
            <w:pPr>
              <w:spacing w:after="0" w:line="360" w:lineRule="auto"/>
              <w:ind w:left="1114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VND 150,000/academic year</w:t>
            </w:r>
          </w:p>
        </w:tc>
      </w:tr>
      <w:tr w:rsidR="00386038" w:rsidRPr="00244415" w:rsidTr="0082401A">
        <w:trPr>
          <w:jc w:val="center"/>
        </w:trPr>
        <w:tc>
          <w:tcPr>
            <w:tcW w:w="2888" w:type="dxa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Thesis supervision</w:t>
            </w:r>
          </w:p>
        </w:tc>
        <w:tc>
          <w:tcPr>
            <w:tcW w:w="6210" w:type="dxa"/>
          </w:tcPr>
          <w:p w:rsidR="00386038" w:rsidRPr="00244415" w:rsidRDefault="00386038" w:rsidP="00E9011C">
            <w:pPr>
              <w:spacing w:after="0" w:line="360" w:lineRule="auto"/>
              <w:ind w:left="1114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VND 3,500,000 for the second year</w:t>
            </w:r>
          </w:p>
        </w:tc>
      </w:tr>
      <w:tr w:rsidR="00386038" w:rsidRPr="00244415" w:rsidTr="0082401A">
        <w:trPr>
          <w:jc w:val="center"/>
        </w:trPr>
        <w:tc>
          <w:tcPr>
            <w:tcW w:w="2888" w:type="dxa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Thesis defense</w:t>
            </w:r>
          </w:p>
        </w:tc>
        <w:tc>
          <w:tcPr>
            <w:tcW w:w="6210" w:type="dxa"/>
          </w:tcPr>
          <w:p w:rsidR="00386038" w:rsidRPr="00244415" w:rsidRDefault="00386038" w:rsidP="00E9011C">
            <w:pPr>
              <w:spacing w:after="0" w:line="360" w:lineRule="auto"/>
              <w:ind w:left="1114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VND 2,500,000 for the second year</w:t>
            </w:r>
          </w:p>
        </w:tc>
      </w:tr>
      <w:tr w:rsidR="00386038" w:rsidRPr="00244415" w:rsidTr="0082401A">
        <w:trPr>
          <w:jc w:val="center"/>
        </w:trPr>
        <w:tc>
          <w:tcPr>
            <w:tcW w:w="2888" w:type="dxa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Others</w:t>
            </w:r>
          </w:p>
        </w:tc>
        <w:tc>
          <w:tcPr>
            <w:tcW w:w="6210" w:type="dxa"/>
          </w:tcPr>
          <w:p w:rsidR="00386038" w:rsidRPr="00244415" w:rsidRDefault="00386038" w:rsidP="00E9011C">
            <w:pPr>
              <w:spacing w:after="0" w:line="360" w:lineRule="auto"/>
              <w:ind w:left="1114"/>
              <w:rPr>
                <w:rFonts w:cs="Arial"/>
                <w:b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VND 1,000,000/academic year</w:t>
            </w:r>
          </w:p>
        </w:tc>
      </w:tr>
      <w:tr w:rsidR="00386038" w:rsidRPr="00244415" w:rsidTr="0082401A">
        <w:trPr>
          <w:jc w:val="center"/>
        </w:trPr>
        <w:tc>
          <w:tcPr>
            <w:tcW w:w="2888" w:type="dxa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244415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6210" w:type="dxa"/>
          </w:tcPr>
          <w:p w:rsidR="00386038" w:rsidRPr="00244415" w:rsidRDefault="00386038" w:rsidP="00E9011C">
            <w:pPr>
              <w:spacing w:after="0" w:line="360" w:lineRule="auto"/>
              <w:ind w:left="252"/>
              <w:rPr>
                <w:rFonts w:cs="Arial"/>
                <w:b/>
                <w:sz w:val="24"/>
                <w:szCs w:val="24"/>
              </w:rPr>
            </w:pPr>
            <w:r w:rsidRPr="00244415">
              <w:rPr>
                <w:rFonts w:cs="Arial"/>
                <w:b/>
                <w:sz w:val="24"/>
                <w:szCs w:val="24"/>
              </w:rPr>
              <w:t>VND 94,300,000 for two academic years (24 months)</w:t>
            </w:r>
          </w:p>
        </w:tc>
      </w:tr>
    </w:tbl>
    <w:p w:rsidR="00386038" w:rsidRPr="00244415" w:rsidRDefault="00386038" w:rsidP="00170D10">
      <w:pPr>
        <w:spacing w:after="0" w:line="360" w:lineRule="auto"/>
        <w:rPr>
          <w:rFonts w:cs="Arial"/>
          <w:sz w:val="24"/>
          <w:szCs w:val="24"/>
        </w:rPr>
      </w:pPr>
    </w:p>
    <w:p w:rsidR="00386038" w:rsidRPr="00244415" w:rsidRDefault="00386038" w:rsidP="00170D10">
      <w:pPr>
        <w:spacing w:after="0" w:line="360" w:lineRule="auto"/>
        <w:jc w:val="both"/>
        <w:rPr>
          <w:rFonts w:cs="Arial"/>
          <w:color w:val="000080"/>
          <w:sz w:val="24"/>
          <w:szCs w:val="24"/>
        </w:rPr>
      </w:pPr>
      <w:r w:rsidRPr="00244415">
        <w:rPr>
          <w:rFonts w:cs="Arial"/>
          <w:color w:val="000080"/>
          <w:sz w:val="24"/>
          <w:szCs w:val="24"/>
        </w:rPr>
        <w:lastRenderedPageBreak/>
        <w:t>2. PARTIAL SCHOLARSHIP</w:t>
      </w:r>
    </w:p>
    <w:tbl>
      <w:tblPr>
        <w:tblW w:w="0" w:type="auto"/>
        <w:jc w:val="center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6"/>
        <w:gridCol w:w="6030"/>
      </w:tblGrid>
      <w:tr w:rsidR="00386038" w:rsidRPr="00244415" w:rsidTr="0082401A">
        <w:trPr>
          <w:jc w:val="center"/>
        </w:trPr>
        <w:tc>
          <w:tcPr>
            <w:tcW w:w="2876" w:type="dxa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44415">
              <w:rPr>
                <w:rFonts w:cs="Arial"/>
                <w:b/>
                <w:sz w:val="24"/>
                <w:szCs w:val="24"/>
              </w:rPr>
              <w:t>Awarding items</w:t>
            </w:r>
          </w:p>
        </w:tc>
        <w:tc>
          <w:tcPr>
            <w:tcW w:w="6030" w:type="dxa"/>
          </w:tcPr>
          <w:p w:rsidR="00386038" w:rsidRPr="00244415" w:rsidRDefault="00386038" w:rsidP="00E9011C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44415">
              <w:rPr>
                <w:rFonts w:cs="Arial"/>
                <w:b/>
                <w:sz w:val="24"/>
                <w:szCs w:val="24"/>
              </w:rPr>
              <w:t>Amount</w:t>
            </w:r>
          </w:p>
        </w:tc>
      </w:tr>
      <w:tr w:rsidR="00386038" w:rsidRPr="00244415" w:rsidTr="0082401A">
        <w:trPr>
          <w:jc w:val="center"/>
        </w:trPr>
        <w:tc>
          <w:tcPr>
            <w:tcW w:w="2876" w:type="dxa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Full tuition</w:t>
            </w:r>
          </w:p>
        </w:tc>
        <w:tc>
          <w:tcPr>
            <w:tcW w:w="6030" w:type="dxa"/>
          </w:tcPr>
          <w:p w:rsidR="00386038" w:rsidRPr="00244415" w:rsidRDefault="00386038" w:rsidP="00E9011C">
            <w:pPr>
              <w:spacing w:after="0" w:line="360" w:lineRule="auto"/>
              <w:ind w:left="1043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VND 16,000,000/academic year</w:t>
            </w:r>
          </w:p>
        </w:tc>
      </w:tr>
      <w:tr w:rsidR="00386038" w:rsidRPr="00244415" w:rsidTr="0082401A">
        <w:trPr>
          <w:jc w:val="center"/>
        </w:trPr>
        <w:tc>
          <w:tcPr>
            <w:tcW w:w="2876" w:type="dxa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Accommodation</w:t>
            </w:r>
          </w:p>
        </w:tc>
        <w:tc>
          <w:tcPr>
            <w:tcW w:w="6030" w:type="dxa"/>
          </w:tcPr>
          <w:p w:rsidR="00386038" w:rsidRPr="00244415" w:rsidRDefault="00386038" w:rsidP="00E9011C">
            <w:pPr>
              <w:spacing w:after="0" w:line="360" w:lineRule="auto"/>
              <w:ind w:left="1043"/>
              <w:rPr>
                <w:rFonts w:cs="Arial"/>
                <w:sz w:val="24"/>
                <w:szCs w:val="24"/>
              </w:rPr>
            </w:pPr>
            <w:r w:rsidRPr="00244415">
              <w:rPr>
                <w:rFonts w:cs="Arial"/>
                <w:sz w:val="24"/>
                <w:szCs w:val="24"/>
              </w:rPr>
              <w:t>VND 8,000,000/academic year</w:t>
            </w:r>
          </w:p>
        </w:tc>
      </w:tr>
      <w:tr w:rsidR="00386038" w:rsidRPr="00244415" w:rsidTr="0082401A">
        <w:trPr>
          <w:jc w:val="center"/>
        </w:trPr>
        <w:tc>
          <w:tcPr>
            <w:tcW w:w="2876" w:type="dxa"/>
          </w:tcPr>
          <w:p w:rsidR="00386038" w:rsidRPr="00244415" w:rsidRDefault="00386038" w:rsidP="00E9011C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244415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6030" w:type="dxa"/>
          </w:tcPr>
          <w:p w:rsidR="00386038" w:rsidRPr="00244415" w:rsidRDefault="00386038" w:rsidP="00E9011C">
            <w:pPr>
              <w:spacing w:after="0" w:line="360" w:lineRule="auto"/>
              <w:ind w:left="252"/>
              <w:rPr>
                <w:rFonts w:cs="Arial"/>
                <w:b/>
                <w:sz w:val="24"/>
                <w:szCs w:val="24"/>
              </w:rPr>
            </w:pPr>
            <w:r w:rsidRPr="00244415">
              <w:rPr>
                <w:rFonts w:cs="Arial"/>
                <w:b/>
                <w:sz w:val="24"/>
                <w:szCs w:val="24"/>
              </w:rPr>
              <w:t>VND 48,000,000 for two academic years (24 months)</w:t>
            </w:r>
          </w:p>
        </w:tc>
      </w:tr>
    </w:tbl>
    <w:p w:rsidR="00386038" w:rsidRPr="00244415" w:rsidRDefault="00386038" w:rsidP="00170D10">
      <w:pPr>
        <w:spacing w:after="0" w:line="360" w:lineRule="auto"/>
        <w:rPr>
          <w:rFonts w:cs="Arial"/>
          <w:b/>
          <w:sz w:val="24"/>
          <w:szCs w:val="24"/>
        </w:rPr>
      </w:pPr>
    </w:p>
    <w:p w:rsidR="00386038" w:rsidRPr="00244415" w:rsidRDefault="00386038" w:rsidP="00170D10">
      <w:pPr>
        <w:spacing w:after="0" w:line="360" w:lineRule="auto"/>
        <w:rPr>
          <w:rFonts w:cs="Arial"/>
          <w:sz w:val="24"/>
          <w:szCs w:val="24"/>
        </w:rPr>
      </w:pPr>
      <w:r w:rsidRPr="00244415">
        <w:rPr>
          <w:rFonts w:cs="Arial"/>
          <w:b/>
          <w:color w:val="000080"/>
          <w:sz w:val="24"/>
          <w:szCs w:val="24"/>
        </w:rPr>
        <w:t>Notes:</w:t>
      </w:r>
      <w:r w:rsidRPr="00244415">
        <w:rPr>
          <w:rFonts w:cs="Arial"/>
          <w:sz w:val="24"/>
          <w:szCs w:val="24"/>
        </w:rPr>
        <w:t xml:space="preserve"> - Accommodation will be arranged at the Dormitory of Hue University.</w:t>
      </w:r>
    </w:p>
    <w:p w:rsidR="00386038" w:rsidRPr="00244415" w:rsidRDefault="00386038" w:rsidP="00334E91">
      <w:pPr>
        <w:pStyle w:val="ListParagraph"/>
        <w:numPr>
          <w:ilvl w:val="0"/>
          <w:numId w:val="19"/>
        </w:numPr>
        <w:tabs>
          <w:tab w:val="clear" w:pos="1099"/>
        </w:tabs>
        <w:spacing w:after="0" w:line="360" w:lineRule="auto"/>
        <w:ind w:left="900" w:hanging="161"/>
        <w:rPr>
          <w:rFonts w:cs="Arial"/>
          <w:sz w:val="24"/>
          <w:szCs w:val="24"/>
        </w:rPr>
      </w:pPr>
      <w:r w:rsidRPr="00244415">
        <w:rPr>
          <w:rFonts w:cs="Arial"/>
          <w:sz w:val="24"/>
          <w:szCs w:val="24"/>
        </w:rPr>
        <w:t>Scholarships for the succeeding year will be conditional on previous year’s academic performance.</w:t>
      </w:r>
    </w:p>
    <w:p w:rsidR="00386038" w:rsidRPr="006B2D4E" w:rsidRDefault="00386038" w:rsidP="00CE2129">
      <w:pPr>
        <w:pStyle w:val="ListParagraph"/>
        <w:numPr>
          <w:ilvl w:val="0"/>
          <w:numId w:val="12"/>
        </w:numPr>
        <w:tabs>
          <w:tab w:val="left" w:pos="900"/>
        </w:tabs>
        <w:spacing w:after="0" w:line="360" w:lineRule="auto"/>
        <w:ind w:left="900" w:hanging="180"/>
        <w:jc w:val="both"/>
        <w:rPr>
          <w:rFonts w:cs="Arial"/>
          <w:sz w:val="24"/>
          <w:szCs w:val="24"/>
        </w:rPr>
      </w:pPr>
      <w:r w:rsidRPr="006B2D4E">
        <w:rPr>
          <w:rFonts w:cs="Arial"/>
          <w:sz w:val="24"/>
        </w:rPr>
        <w:t xml:space="preserve">Accommodation fee is not included in the ten partial scholarships of </w:t>
      </w:r>
      <w:smartTag w:uri="urn:schemas-microsoft-com:office:smarttags" w:element="place">
        <w:smartTag w:uri="urn:schemas-microsoft-com:office:smarttags" w:element="PlaceType">
          <w:r w:rsidRPr="006B2D4E">
            <w:rPr>
              <w:rFonts w:cs="Arial"/>
              <w:sz w:val="24"/>
            </w:rPr>
            <w:t>College</w:t>
          </w:r>
        </w:smartTag>
        <w:r w:rsidRPr="006B2D4E">
          <w:rPr>
            <w:rFonts w:cs="Arial"/>
            <w:sz w:val="24"/>
          </w:rPr>
          <w:t xml:space="preserve"> of </w:t>
        </w:r>
        <w:smartTag w:uri="urn:schemas-microsoft-com:office:smarttags" w:element="PlaceName">
          <w:r w:rsidRPr="006B2D4E">
            <w:rPr>
              <w:rFonts w:cs="Arial"/>
              <w:sz w:val="24"/>
            </w:rPr>
            <w:t>Medicine</w:t>
          </w:r>
        </w:smartTag>
      </w:smartTag>
      <w:r w:rsidRPr="006B2D4E">
        <w:rPr>
          <w:rFonts w:cs="Arial"/>
          <w:sz w:val="24"/>
        </w:rPr>
        <w:t xml:space="preserve"> and Pharmacy.</w:t>
      </w:r>
    </w:p>
    <w:p w:rsidR="00386038" w:rsidRPr="00244415" w:rsidRDefault="00386038" w:rsidP="00170D10">
      <w:pPr>
        <w:spacing w:after="0" w:line="360" w:lineRule="auto"/>
        <w:jc w:val="both"/>
        <w:rPr>
          <w:rFonts w:cs="Arial"/>
          <w:b/>
          <w:color w:val="000080"/>
          <w:sz w:val="24"/>
          <w:szCs w:val="24"/>
        </w:rPr>
      </w:pPr>
      <w:bookmarkStart w:id="0" w:name="_GoBack"/>
      <w:r w:rsidRPr="00244415">
        <w:rPr>
          <w:rFonts w:cs="Arial"/>
          <w:b/>
          <w:color w:val="000080"/>
          <w:sz w:val="24"/>
          <w:szCs w:val="24"/>
        </w:rPr>
        <w:t>III. Instruction language</w:t>
      </w:r>
      <w:r w:rsidRPr="00244415">
        <w:rPr>
          <w:rFonts w:cs="Arial"/>
          <w:b/>
          <w:color w:val="000080"/>
          <w:sz w:val="24"/>
          <w:szCs w:val="24"/>
        </w:rPr>
        <w:tab/>
      </w:r>
    </w:p>
    <w:bookmarkEnd w:id="0"/>
    <w:p w:rsidR="00386038" w:rsidRPr="00244415" w:rsidRDefault="00386038" w:rsidP="00CE2129">
      <w:pPr>
        <w:numPr>
          <w:ilvl w:val="0"/>
          <w:numId w:val="12"/>
        </w:numPr>
        <w:spacing w:after="0" w:line="360" w:lineRule="auto"/>
        <w:ind w:left="1080"/>
        <w:jc w:val="both"/>
        <w:rPr>
          <w:rFonts w:cs="Arial"/>
          <w:sz w:val="24"/>
          <w:szCs w:val="24"/>
        </w:rPr>
      </w:pPr>
      <w:r w:rsidRPr="00244415">
        <w:rPr>
          <w:rFonts w:cs="Arial"/>
          <w:sz w:val="24"/>
          <w:szCs w:val="24"/>
        </w:rPr>
        <w:t>The official language taught is Vietnamese in all lectures.</w:t>
      </w:r>
    </w:p>
    <w:p w:rsidR="00386038" w:rsidRPr="00244415" w:rsidRDefault="00386038" w:rsidP="00CE2129">
      <w:pPr>
        <w:numPr>
          <w:ilvl w:val="0"/>
          <w:numId w:val="12"/>
        </w:numPr>
        <w:spacing w:after="120" w:line="360" w:lineRule="auto"/>
        <w:ind w:left="1080"/>
        <w:jc w:val="both"/>
        <w:rPr>
          <w:rFonts w:cs="Arial"/>
          <w:sz w:val="24"/>
          <w:szCs w:val="24"/>
        </w:rPr>
      </w:pPr>
      <w:r w:rsidRPr="00244415">
        <w:rPr>
          <w:rFonts w:cs="Arial"/>
          <w:sz w:val="24"/>
          <w:szCs w:val="24"/>
        </w:rPr>
        <w:t xml:space="preserve">For Master courses of Medical Biotechnology at </w:t>
      </w:r>
      <w:smartTag w:uri="urn:schemas-microsoft-com:office:smarttags" w:element="place">
        <w:smartTag w:uri="urn:schemas-microsoft-com:office:smarttags" w:element="PlaceType">
          <w:r w:rsidRPr="00244415">
            <w:rPr>
              <w:rFonts w:cs="Arial"/>
              <w:sz w:val="24"/>
              <w:szCs w:val="24"/>
            </w:rPr>
            <w:t>College</w:t>
          </w:r>
        </w:smartTag>
        <w:r w:rsidRPr="00244415">
          <w:rPr>
            <w:rFonts w:cs="Arial"/>
            <w:sz w:val="24"/>
            <w:szCs w:val="24"/>
          </w:rPr>
          <w:t xml:space="preserve"> of </w:t>
        </w:r>
        <w:smartTag w:uri="urn:schemas-microsoft-com:office:smarttags" w:element="PlaceName">
          <w:r w:rsidRPr="00244415">
            <w:rPr>
              <w:rFonts w:cs="Arial"/>
              <w:sz w:val="24"/>
              <w:szCs w:val="24"/>
            </w:rPr>
            <w:t>Medicine</w:t>
          </w:r>
        </w:smartTag>
      </w:smartTag>
      <w:r w:rsidRPr="00244415">
        <w:rPr>
          <w:rFonts w:cs="Arial"/>
          <w:sz w:val="24"/>
          <w:szCs w:val="24"/>
        </w:rPr>
        <w:t xml:space="preserve"> and Pharmacy language taught is only English.</w:t>
      </w:r>
    </w:p>
    <w:p w:rsidR="00386038" w:rsidRPr="00244415" w:rsidRDefault="00386038" w:rsidP="00170D10">
      <w:pPr>
        <w:spacing w:after="0" w:line="360" w:lineRule="auto"/>
        <w:jc w:val="both"/>
        <w:rPr>
          <w:rFonts w:cs="Arial"/>
          <w:b/>
          <w:color w:val="000080"/>
          <w:sz w:val="24"/>
          <w:szCs w:val="24"/>
        </w:rPr>
      </w:pPr>
      <w:r w:rsidRPr="00244415">
        <w:rPr>
          <w:rFonts w:cs="Arial"/>
          <w:b/>
          <w:color w:val="000080"/>
          <w:sz w:val="24"/>
          <w:szCs w:val="24"/>
        </w:rPr>
        <w:t>IV. Selection criteria</w:t>
      </w:r>
    </w:p>
    <w:p w:rsidR="00386038" w:rsidRPr="00244415" w:rsidRDefault="00386038" w:rsidP="00170D10">
      <w:pPr>
        <w:pStyle w:val="ListParagraph"/>
        <w:numPr>
          <w:ilvl w:val="0"/>
          <w:numId w:val="1"/>
        </w:numPr>
        <w:spacing w:after="0" w:line="360" w:lineRule="auto"/>
        <w:ind w:left="270" w:hanging="270"/>
        <w:jc w:val="both"/>
        <w:rPr>
          <w:rFonts w:cs="Arial"/>
          <w:color w:val="FF0000"/>
          <w:sz w:val="24"/>
          <w:szCs w:val="24"/>
        </w:rPr>
      </w:pPr>
      <w:r w:rsidRPr="00244415">
        <w:rPr>
          <w:rFonts w:cs="Arial"/>
          <w:sz w:val="24"/>
          <w:szCs w:val="24"/>
        </w:rPr>
        <w:t>Applicants must hold a bachelor’s degree and transcript of a relevant or related major.</w:t>
      </w:r>
    </w:p>
    <w:p w:rsidR="00386038" w:rsidRPr="00244415" w:rsidRDefault="00386038" w:rsidP="00170D10">
      <w:pPr>
        <w:pStyle w:val="ListParagraph"/>
        <w:numPr>
          <w:ilvl w:val="0"/>
          <w:numId w:val="1"/>
        </w:numPr>
        <w:spacing w:after="0" w:line="360" w:lineRule="auto"/>
        <w:ind w:left="270" w:hanging="270"/>
        <w:jc w:val="both"/>
        <w:rPr>
          <w:rFonts w:cs="Arial"/>
          <w:sz w:val="24"/>
          <w:szCs w:val="24"/>
        </w:rPr>
      </w:pPr>
      <w:r w:rsidRPr="00244415">
        <w:rPr>
          <w:rFonts w:cs="Arial"/>
          <w:sz w:val="24"/>
          <w:szCs w:val="24"/>
        </w:rPr>
        <w:t xml:space="preserve">Good Vietnamese proficiency is required (preferably applicants who have studied and graduated from </w:t>
      </w:r>
      <w:smartTag w:uri="urn:schemas-microsoft-com:office:smarttags" w:element="place">
        <w:smartTag w:uri="urn:schemas-microsoft-com:office:smarttags" w:element="country-region">
          <w:r w:rsidRPr="00244415">
            <w:rPr>
              <w:rFonts w:cs="Arial"/>
              <w:sz w:val="24"/>
              <w:szCs w:val="24"/>
            </w:rPr>
            <w:t>Vietnam</w:t>
          </w:r>
        </w:smartTag>
      </w:smartTag>
      <w:r w:rsidRPr="00244415">
        <w:rPr>
          <w:rFonts w:cs="Arial"/>
          <w:sz w:val="24"/>
          <w:szCs w:val="24"/>
        </w:rPr>
        <w:t xml:space="preserve">’s universities). If necessary, </w:t>
      </w:r>
      <w:smartTag w:uri="urn:schemas-microsoft-com:office:smarttags" w:element="place">
        <w:smartTag w:uri="urn:schemas-microsoft-com:office:smarttags" w:element="PlaceName">
          <w:r w:rsidRPr="00244415">
            <w:rPr>
              <w:rFonts w:cs="Arial"/>
              <w:sz w:val="24"/>
              <w:szCs w:val="24"/>
            </w:rPr>
            <w:t>Hue</w:t>
          </w:r>
        </w:smartTag>
        <w:r w:rsidRPr="00244415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244415">
            <w:rPr>
              <w:rFonts w:cs="Arial"/>
              <w:sz w:val="24"/>
              <w:szCs w:val="24"/>
            </w:rPr>
            <w:t>University</w:t>
          </w:r>
        </w:smartTag>
      </w:smartTag>
      <w:r w:rsidRPr="00244415">
        <w:rPr>
          <w:rFonts w:cs="Arial"/>
          <w:sz w:val="24"/>
          <w:szCs w:val="24"/>
        </w:rPr>
        <w:t xml:space="preserve"> will form a Vietnamese examination board before official academic terms. Students who cannot meet Vietnamese requirements are required to attend a one-year Vietnamese course at </w:t>
      </w:r>
      <w:proofErr w:type="spellStart"/>
      <w:r w:rsidRPr="00244415">
        <w:rPr>
          <w:rFonts w:cs="Arial"/>
          <w:sz w:val="24"/>
          <w:szCs w:val="24"/>
        </w:rPr>
        <w:t>Thua</w:t>
      </w:r>
      <w:proofErr w:type="spellEnd"/>
      <w:r w:rsidRPr="00244415">
        <w:rPr>
          <w:rFonts w:cs="Arial"/>
          <w:sz w:val="24"/>
          <w:szCs w:val="24"/>
        </w:rPr>
        <w:t xml:space="preserve"> </w:t>
      </w:r>
      <w:proofErr w:type="spellStart"/>
      <w:r w:rsidRPr="00244415">
        <w:rPr>
          <w:rFonts w:cs="Arial"/>
          <w:sz w:val="24"/>
          <w:szCs w:val="24"/>
        </w:rPr>
        <w:t>Thien</w:t>
      </w:r>
      <w:proofErr w:type="spellEnd"/>
      <w:r w:rsidRPr="00244415">
        <w:rPr>
          <w:rFonts w:cs="Arial"/>
          <w:sz w:val="24"/>
          <w:szCs w:val="24"/>
        </w:rPr>
        <w:t xml:space="preserve"> Hue College of Education, at their own expense.</w:t>
      </w:r>
    </w:p>
    <w:p w:rsidR="00386038" w:rsidRPr="00244415" w:rsidRDefault="00386038" w:rsidP="00170D10">
      <w:pPr>
        <w:pStyle w:val="ListParagraph"/>
        <w:numPr>
          <w:ilvl w:val="0"/>
          <w:numId w:val="1"/>
        </w:numPr>
        <w:spacing w:after="0" w:line="360" w:lineRule="auto"/>
        <w:ind w:left="270" w:hanging="270"/>
        <w:jc w:val="both"/>
        <w:rPr>
          <w:rFonts w:cs="Arial"/>
          <w:sz w:val="24"/>
          <w:szCs w:val="24"/>
        </w:rPr>
      </w:pPr>
      <w:r w:rsidRPr="00244415">
        <w:rPr>
          <w:rFonts w:cs="Arial"/>
          <w:sz w:val="24"/>
          <w:szCs w:val="24"/>
        </w:rPr>
        <w:t>Applicants studying in the subject area of Theory and Methodology of Teaching English, Contrastive Linguistics (</w:t>
      </w:r>
      <w:smartTag w:uri="urn:schemas-microsoft-com:office:smarttags" w:element="PlaceType">
        <w:smartTag w:uri="urn:schemas-microsoft-com:office:smarttags" w:element="place">
          <w:r w:rsidRPr="00244415">
            <w:rPr>
              <w:rFonts w:cs="Arial"/>
              <w:sz w:val="24"/>
              <w:szCs w:val="24"/>
            </w:rPr>
            <w:t>College</w:t>
          </w:r>
        </w:smartTag>
        <w:r w:rsidRPr="00244415">
          <w:rPr>
            <w:rFonts w:cs="Arial"/>
            <w:sz w:val="24"/>
            <w:szCs w:val="24"/>
          </w:rPr>
          <w:t xml:space="preserve"> of </w:t>
        </w:r>
        <w:smartTag w:uri="urn:schemas-microsoft-com:office:smarttags" w:element="PlaceName">
          <w:r w:rsidRPr="00244415">
            <w:rPr>
              <w:rFonts w:cs="Arial"/>
              <w:sz w:val="24"/>
              <w:szCs w:val="24"/>
            </w:rPr>
            <w:t>Foreign Languages</w:t>
          </w:r>
        </w:smartTag>
      </w:smartTag>
      <w:r w:rsidRPr="00244415">
        <w:rPr>
          <w:rFonts w:cs="Arial"/>
          <w:sz w:val="24"/>
          <w:szCs w:val="24"/>
        </w:rPr>
        <w:t>) must meet proficiency requirements for that language in accordance with the provisions of each program.</w:t>
      </w:r>
    </w:p>
    <w:p w:rsidR="00386038" w:rsidRPr="00244415" w:rsidRDefault="00386038" w:rsidP="00170D10">
      <w:pPr>
        <w:pStyle w:val="ListParagraph"/>
        <w:numPr>
          <w:ilvl w:val="0"/>
          <w:numId w:val="1"/>
        </w:numPr>
        <w:spacing w:after="0" w:line="360" w:lineRule="auto"/>
        <w:ind w:left="270" w:hanging="270"/>
        <w:jc w:val="both"/>
        <w:rPr>
          <w:rFonts w:cs="Arial"/>
          <w:sz w:val="24"/>
          <w:szCs w:val="24"/>
        </w:rPr>
      </w:pPr>
      <w:r w:rsidRPr="00244415">
        <w:rPr>
          <w:rFonts w:cs="Arial"/>
          <w:sz w:val="24"/>
          <w:szCs w:val="24"/>
        </w:rPr>
        <w:t xml:space="preserve">In terms of Master courses of Medical Biotechnology at </w:t>
      </w:r>
      <w:smartTag w:uri="urn:schemas-microsoft-com:office:smarttags" w:element="PlaceType">
        <w:r w:rsidRPr="00244415">
          <w:rPr>
            <w:rFonts w:cs="Arial"/>
            <w:sz w:val="24"/>
            <w:szCs w:val="24"/>
          </w:rPr>
          <w:t>College</w:t>
        </w:r>
      </w:smartTag>
      <w:r w:rsidRPr="00244415">
        <w:rPr>
          <w:rFonts w:cs="Arial"/>
          <w:sz w:val="24"/>
          <w:szCs w:val="24"/>
        </w:rPr>
        <w:t xml:space="preserve"> of </w:t>
      </w:r>
      <w:smartTag w:uri="urn:schemas-microsoft-com:office:smarttags" w:element="PlaceName">
        <w:r w:rsidRPr="00244415">
          <w:rPr>
            <w:rFonts w:cs="Arial"/>
            <w:sz w:val="24"/>
            <w:szCs w:val="24"/>
          </w:rPr>
          <w:t>Medicine</w:t>
        </w:r>
      </w:smartTag>
      <w:r w:rsidRPr="00244415">
        <w:rPr>
          <w:rFonts w:cs="Arial"/>
          <w:sz w:val="24"/>
          <w:szCs w:val="24"/>
        </w:rPr>
        <w:t xml:space="preserve"> the applicants’ documents will be selected by Professors of Sassari University in </w:t>
      </w:r>
      <w:smartTag w:uri="urn:schemas-microsoft-com:office:smarttags" w:element="place">
        <w:smartTag w:uri="urn:schemas-microsoft-com:office:smarttags" w:element="country-region">
          <w:r w:rsidRPr="00244415">
            <w:rPr>
              <w:rFonts w:cs="Arial"/>
              <w:sz w:val="24"/>
              <w:szCs w:val="24"/>
            </w:rPr>
            <w:t>Italy</w:t>
          </w:r>
        </w:smartTag>
      </w:smartTag>
      <w:r w:rsidRPr="00244415">
        <w:rPr>
          <w:rFonts w:cs="Arial"/>
          <w:sz w:val="24"/>
          <w:szCs w:val="24"/>
        </w:rPr>
        <w:t>.</w:t>
      </w:r>
    </w:p>
    <w:p w:rsidR="00386038" w:rsidRPr="00244415" w:rsidRDefault="00386038" w:rsidP="00170D10">
      <w:pPr>
        <w:spacing w:after="0" w:line="360" w:lineRule="auto"/>
        <w:rPr>
          <w:rFonts w:cs="Arial"/>
          <w:b/>
          <w:bCs/>
          <w:color w:val="000080"/>
          <w:szCs w:val="24"/>
        </w:rPr>
      </w:pPr>
    </w:p>
    <w:p w:rsidR="00386038" w:rsidRPr="00244415" w:rsidRDefault="00386038" w:rsidP="00170D10">
      <w:pPr>
        <w:spacing w:after="0" w:line="360" w:lineRule="auto"/>
        <w:rPr>
          <w:rFonts w:cs="Arial"/>
          <w:b/>
          <w:bCs/>
          <w:color w:val="000080"/>
          <w:szCs w:val="24"/>
        </w:rPr>
      </w:pPr>
      <w:r w:rsidRPr="00244415">
        <w:rPr>
          <w:rFonts w:cs="Arial"/>
          <w:b/>
          <w:bCs/>
          <w:color w:val="000080"/>
          <w:szCs w:val="24"/>
        </w:rPr>
        <w:t xml:space="preserve">V. Documents </w:t>
      </w:r>
    </w:p>
    <w:p w:rsidR="00386038" w:rsidRPr="00244415" w:rsidRDefault="00386038" w:rsidP="00170D10">
      <w:pPr>
        <w:pStyle w:val="ListParagraph"/>
        <w:spacing w:after="0" w:line="360" w:lineRule="auto"/>
        <w:ind w:left="270"/>
        <w:jc w:val="both"/>
        <w:rPr>
          <w:rFonts w:cs="Arial"/>
          <w:sz w:val="24"/>
          <w:szCs w:val="24"/>
        </w:rPr>
      </w:pPr>
      <w:r w:rsidRPr="00244415">
        <w:rPr>
          <w:rFonts w:cs="Arial"/>
          <w:sz w:val="24"/>
          <w:szCs w:val="24"/>
        </w:rPr>
        <w:t xml:space="preserve">        Please refer to the application form for further details. </w:t>
      </w:r>
    </w:p>
    <w:p w:rsidR="00386038" w:rsidRPr="00244415" w:rsidRDefault="00386038" w:rsidP="00170D10">
      <w:pPr>
        <w:spacing w:after="0" w:line="360" w:lineRule="auto"/>
        <w:jc w:val="both"/>
        <w:rPr>
          <w:rFonts w:cs="Arial"/>
          <w:b/>
          <w:color w:val="000080"/>
          <w:sz w:val="24"/>
          <w:szCs w:val="24"/>
        </w:rPr>
      </w:pPr>
    </w:p>
    <w:p w:rsidR="00386038" w:rsidRPr="00244415" w:rsidRDefault="00386038" w:rsidP="00170D10">
      <w:pPr>
        <w:spacing w:after="0" w:line="360" w:lineRule="auto"/>
        <w:jc w:val="both"/>
        <w:rPr>
          <w:rFonts w:cs="Arial"/>
          <w:b/>
          <w:color w:val="000080"/>
          <w:sz w:val="24"/>
          <w:szCs w:val="24"/>
        </w:rPr>
      </w:pPr>
      <w:r w:rsidRPr="00244415">
        <w:rPr>
          <w:rFonts w:cs="Arial"/>
          <w:b/>
          <w:color w:val="000080"/>
          <w:sz w:val="24"/>
          <w:szCs w:val="24"/>
        </w:rPr>
        <w:lastRenderedPageBreak/>
        <w:t>VI. Time of application</w:t>
      </w:r>
    </w:p>
    <w:p w:rsidR="00386038" w:rsidRPr="00244415" w:rsidRDefault="00386038" w:rsidP="00170D10">
      <w:pPr>
        <w:spacing w:after="0" w:line="360" w:lineRule="auto"/>
        <w:ind w:left="360"/>
        <w:jc w:val="both"/>
        <w:rPr>
          <w:rFonts w:cs="Arial"/>
          <w:b/>
          <w:sz w:val="24"/>
          <w:szCs w:val="24"/>
        </w:rPr>
      </w:pPr>
      <w:r w:rsidRPr="00244415">
        <w:rPr>
          <w:rFonts w:cs="Arial"/>
          <w:b/>
          <w:color w:val="000080"/>
          <w:sz w:val="24"/>
          <w:szCs w:val="24"/>
        </w:rPr>
        <w:t>Calls for application:</w:t>
      </w:r>
      <w:r w:rsidRPr="00244415">
        <w:rPr>
          <w:rFonts w:cs="Arial"/>
          <w:b/>
          <w:sz w:val="24"/>
          <w:szCs w:val="24"/>
        </w:rPr>
        <w:t xml:space="preserve"> </w:t>
      </w:r>
      <w:r w:rsidRPr="00244415">
        <w:rPr>
          <w:rFonts w:cs="Arial"/>
          <w:sz w:val="24"/>
          <w:szCs w:val="24"/>
        </w:rPr>
        <w:t>There will be two calls for applications. For some training programs, there will be one call only if enrolment targets are met.</w:t>
      </w:r>
    </w:p>
    <w:p w:rsidR="00386038" w:rsidRPr="00244415" w:rsidRDefault="00386038" w:rsidP="00170D10">
      <w:pPr>
        <w:spacing w:after="0" w:line="360" w:lineRule="auto"/>
        <w:ind w:left="630"/>
        <w:jc w:val="both"/>
        <w:rPr>
          <w:rFonts w:cs="Arial"/>
          <w:sz w:val="24"/>
          <w:szCs w:val="24"/>
        </w:rPr>
      </w:pPr>
      <w:r w:rsidRPr="00244415">
        <w:rPr>
          <w:rFonts w:cs="Arial"/>
          <w:sz w:val="24"/>
          <w:szCs w:val="24"/>
        </w:rPr>
        <w:t xml:space="preserve">- The first call: </w:t>
      </w:r>
      <w:r w:rsidRPr="00244415">
        <w:rPr>
          <w:rFonts w:cs="Arial"/>
          <w:sz w:val="24"/>
          <w:szCs w:val="24"/>
        </w:rPr>
        <w:tab/>
      </w:r>
      <w:r w:rsidRPr="00244415">
        <w:rPr>
          <w:rFonts w:cs="Arial"/>
          <w:sz w:val="24"/>
          <w:szCs w:val="24"/>
        </w:rPr>
        <w:tab/>
        <w:t>25 February 2015 till 25 March 2015</w:t>
      </w:r>
    </w:p>
    <w:p w:rsidR="00386038" w:rsidRPr="00244415" w:rsidRDefault="00386038" w:rsidP="00170D10">
      <w:pPr>
        <w:spacing w:after="0" w:line="360" w:lineRule="auto"/>
        <w:ind w:left="630"/>
        <w:jc w:val="both"/>
        <w:rPr>
          <w:rFonts w:cs="Arial"/>
          <w:sz w:val="24"/>
          <w:szCs w:val="24"/>
        </w:rPr>
      </w:pPr>
      <w:r w:rsidRPr="00244415">
        <w:rPr>
          <w:rFonts w:cs="Arial"/>
          <w:sz w:val="24"/>
          <w:szCs w:val="24"/>
        </w:rPr>
        <w:t xml:space="preserve">- The second call: </w:t>
      </w:r>
      <w:r w:rsidRPr="00244415">
        <w:rPr>
          <w:rFonts w:cs="Arial"/>
          <w:sz w:val="24"/>
          <w:szCs w:val="24"/>
        </w:rPr>
        <w:tab/>
        <w:t>15 August 2015 till 15 September 2015</w:t>
      </w:r>
    </w:p>
    <w:p w:rsidR="00386038" w:rsidRPr="00244415" w:rsidRDefault="00386038" w:rsidP="00170D10">
      <w:pPr>
        <w:spacing w:after="0" w:line="360" w:lineRule="auto"/>
        <w:ind w:left="360"/>
        <w:jc w:val="both"/>
        <w:rPr>
          <w:rFonts w:cs="Arial"/>
          <w:b/>
          <w:color w:val="000080"/>
          <w:sz w:val="24"/>
          <w:szCs w:val="24"/>
        </w:rPr>
      </w:pPr>
      <w:r w:rsidRPr="00244415">
        <w:rPr>
          <w:rFonts w:cs="Arial"/>
          <w:b/>
          <w:color w:val="000080"/>
          <w:sz w:val="24"/>
          <w:szCs w:val="24"/>
        </w:rPr>
        <w:t>Admission process:</w:t>
      </w:r>
    </w:p>
    <w:p w:rsidR="00386038" w:rsidRPr="00244415" w:rsidRDefault="00386038" w:rsidP="00170D10">
      <w:pPr>
        <w:spacing w:after="0" w:line="360" w:lineRule="auto"/>
        <w:ind w:left="630"/>
        <w:jc w:val="both"/>
        <w:rPr>
          <w:rFonts w:cs="Arial"/>
          <w:sz w:val="24"/>
          <w:szCs w:val="24"/>
        </w:rPr>
      </w:pPr>
      <w:r w:rsidRPr="00244415">
        <w:rPr>
          <w:rFonts w:cs="Arial"/>
          <w:sz w:val="24"/>
          <w:szCs w:val="24"/>
        </w:rPr>
        <w:t xml:space="preserve">- The first round: </w:t>
      </w:r>
      <w:r w:rsidRPr="00244415">
        <w:rPr>
          <w:rFonts w:cs="Arial"/>
          <w:sz w:val="24"/>
          <w:szCs w:val="24"/>
        </w:rPr>
        <w:tab/>
        <w:t>26 March 2015 till 15 April 2015</w:t>
      </w:r>
    </w:p>
    <w:p w:rsidR="00386038" w:rsidRPr="00244415" w:rsidRDefault="00386038" w:rsidP="00170D10">
      <w:pPr>
        <w:spacing w:after="0" w:line="360" w:lineRule="auto"/>
        <w:ind w:left="630"/>
        <w:jc w:val="both"/>
        <w:rPr>
          <w:rFonts w:cs="Arial"/>
          <w:sz w:val="24"/>
          <w:szCs w:val="24"/>
        </w:rPr>
      </w:pPr>
      <w:r w:rsidRPr="00244415">
        <w:rPr>
          <w:rFonts w:cs="Arial"/>
          <w:sz w:val="24"/>
          <w:szCs w:val="24"/>
        </w:rPr>
        <w:t xml:space="preserve">- The second round: </w:t>
      </w:r>
      <w:r w:rsidRPr="00244415">
        <w:rPr>
          <w:rFonts w:cs="Arial"/>
          <w:sz w:val="24"/>
          <w:szCs w:val="24"/>
        </w:rPr>
        <w:tab/>
        <w:t>16 September till 10 October 2015</w:t>
      </w:r>
    </w:p>
    <w:p w:rsidR="00386038" w:rsidRPr="00244415" w:rsidRDefault="00386038" w:rsidP="00170D10">
      <w:pPr>
        <w:pStyle w:val="NormalWeb"/>
        <w:shd w:val="clear" w:color="auto" w:fill="FFFFFF"/>
        <w:spacing w:after="0" w:line="360" w:lineRule="auto"/>
        <w:ind w:left="360"/>
        <w:textAlignment w:val="top"/>
        <w:rPr>
          <w:rFonts w:ascii="Calibri" w:hAnsi="Calibri" w:cs="Arial"/>
        </w:rPr>
      </w:pPr>
      <w:r w:rsidRPr="00244415">
        <w:rPr>
          <w:rFonts w:ascii="Calibri" w:hAnsi="Calibri" w:cs="Arial"/>
          <w:b/>
          <w:color w:val="000080"/>
        </w:rPr>
        <w:t>Academic terms:</w:t>
      </w:r>
      <w:r w:rsidRPr="00244415">
        <w:rPr>
          <w:rFonts w:ascii="Calibri" w:hAnsi="Calibri" w:cs="Arial"/>
          <w:b/>
        </w:rPr>
        <w:t xml:space="preserve"> </w:t>
      </w:r>
      <w:r w:rsidRPr="00244415">
        <w:rPr>
          <w:rFonts w:ascii="Calibri" w:hAnsi="Calibri" w:cs="Arial"/>
        </w:rPr>
        <w:t>After admitted, successful applicants will be informed of commencing times and study schedules.</w:t>
      </w:r>
    </w:p>
    <w:p w:rsidR="00386038" w:rsidRPr="00244415" w:rsidRDefault="00386038" w:rsidP="00170D10">
      <w:pPr>
        <w:spacing w:after="0" w:line="360" w:lineRule="auto"/>
        <w:rPr>
          <w:rFonts w:cs="Arial"/>
          <w:b/>
          <w:color w:val="000080"/>
          <w:sz w:val="24"/>
          <w:szCs w:val="24"/>
        </w:rPr>
      </w:pPr>
    </w:p>
    <w:p w:rsidR="00386038" w:rsidRPr="00244415" w:rsidRDefault="00386038" w:rsidP="00170D10">
      <w:pPr>
        <w:spacing w:after="0" w:line="360" w:lineRule="auto"/>
        <w:rPr>
          <w:rFonts w:cs="Arial"/>
          <w:b/>
          <w:color w:val="000080"/>
          <w:sz w:val="24"/>
          <w:szCs w:val="24"/>
        </w:rPr>
      </w:pPr>
      <w:r w:rsidRPr="00244415">
        <w:rPr>
          <w:rFonts w:cs="Arial"/>
          <w:b/>
          <w:color w:val="000080"/>
          <w:sz w:val="24"/>
          <w:szCs w:val="24"/>
        </w:rPr>
        <w:t>VII. Contact</w:t>
      </w:r>
    </w:p>
    <w:p w:rsidR="00FF666A" w:rsidRPr="00244415" w:rsidRDefault="00365D3D" w:rsidP="00170D10">
      <w:pPr>
        <w:spacing w:after="0" w:line="360" w:lineRule="auto"/>
        <w:jc w:val="center"/>
        <w:rPr>
          <w:rFonts w:cs="Arial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.9pt;margin-top:3.1pt;width:385.1pt;height:90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">
            <v:textbox>
              <w:txbxContent>
                <w:p w:rsidR="00386038" w:rsidRPr="00BE27FC" w:rsidRDefault="00386038" w:rsidP="00162D7D">
                  <w:pPr>
                    <w:spacing w:after="120" w:line="240" w:lineRule="auto"/>
                    <w:jc w:val="center"/>
                    <w:rPr>
                      <w:rFonts w:cs="Arial"/>
                      <w:color w:val="000080"/>
                      <w:sz w:val="24"/>
                      <w:szCs w:val="24"/>
                    </w:rPr>
                  </w:pPr>
                  <w:r w:rsidRPr="00BE27FC">
                    <w:rPr>
                      <w:rFonts w:cs="Arial"/>
                      <w:color w:val="000080"/>
                      <w:sz w:val="24"/>
                      <w:szCs w:val="24"/>
                    </w:rPr>
                    <w:t xml:space="preserve">Department of International Cooperation - </w:t>
                  </w:r>
                  <w:smartTag w:uri="urn:schemas-microsoft-com:office:smarttags" w:element="PlaceName">
                    <w:smartTag w:uri="urn:schemas-microsoft-com:office:smarttags" w:element="place">
                      <w:smartTag w:uri="urn:schemas-microsoft-com:office:smarttags" w:element="PlaceName">
                        <w:r w:rsidRPr="00BE27FC">
                          <w:rPr>
                            <w:rFonts w:cs="Arial"/>
                            <w:color w:val="000080"/>
                            <w:sz w:val="24"/>
                            <w:szCs w:val="24"/>
                          </w:rPr>
                          <w:t>HUE</w:t>
                        </w:r>
                      </w:smartTag>
                      <w:r w:rsidRPr="00BE27FC">
                        <w:rPr>
                          <w:rFonts w:cs="Arial"/>
                          <w:color w:val="000080"/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PlaceType">
                        <w:r w:rsidRPr="00BE27FC">
                          <w:rPr>
                            <w:rFonts w:cs="Arial"/>
                            <w:color w:val="000080"/>
                            <w:sz w:val="24"/>
                            <w:szCs w:val="24"/>
                          </w:rPr>
                          <w:t>UNIVERSITY</w:t>
                        </w:r>
                      </w:smartTag>
                    </w:smartTag>
                  </w:smartTag>
                </w:p>
                <w:p w:rsidR="00386038" w:rsidRPr="00BE27FC" w:rsidRDefault="00386038" w:rsidP="00162D7D">
                  <w:pPr>
                    <w:spacing w:after="120" w:line="240" w:lineRule="auto"/>
                    <w:jc w:val="center"/>
                    <w:rPr>
                      <w:rFonts w:cs="Arial"/>
                      <w:color w:val="000080"/>
                      <w:sz w:val="24"/>
                      <w:szCs w:val="24"/>
                    </w:rPr>
                  </w:pPr>
                  <w:r w:rsidRPr="00BE27FC">
                    <w:rPr>
                      <w:rFonts w:cs="Arial"/>
                      <w:color w:val="000080"/>
                      <w:sz w:val="24"/>
                      <w:szCs w:val="24"/>
                    </w:rPr>
                    <w:t xml:space="preserve">03 Le </w:t>
                  </w:r>
                  <w:proofErr w:type="spellStart"/>
                  <w:r w:rsidRPr="00BE27FC">
                    <w:rPr>
                      <w:rFonts w:cs="Arial"/>
                      <w:color w:val="000080"/>
                      <w:sz w:val="24"/>
                      <w:szCs w:val="24"/>
                    </w:rPr>
                    <w:t>Loi</w:t>
                  </w:r>
                  <w:proofErr w:type="spellEnd"/>
                  <w:r w:rsidRPr="00BE27FC">
                    <w:rPr>
                      <w:rFonts w:cs="Arial"/>
                      <w:color w:val="000080"/>
                      <w:sz w:val="24"/>
                      <w:szCs w:val="24"/>
                    </w:rPr>
                    <w:t xml:space="preserve">, </w:t>
                  </w:r>
                  <w:smartTag w:uri="urn:schemas-microsoft-com:office:smarttags" w:element="place">
                    <w:smartTag w:uri="urn:schemas-microsoft-com:office:smarttags" w:element="City">
                      <w:r w:rsidRPr="00BE27FC">
                        <w:rPr>
                          <w:rFonts w:cs="Arial"/>
                          <w:color w:val="000080"/>
                          <w:sz w:val="24"/>
                          <w:szCs w:val="24"/>
                        </w:rPr>
                        <w:t>Hue City</w:t>
                      </w:r>
                    </w:smartTag>
                    <w:r w:rsidRPr="00BE27FC">
                      <w:rPr>
                        <w:rFonts w:cs="Arial"/>
                        <w:color w:val="000080"/>
                        <w:sz w:val="24"/>
                        <w:szCs w:val="24"/>
                      </w:rPr>
                      <w:t xml:space="preserve">, </w:t>
                    </w:r>
                    <w:smartTag w:uri="urn:schemas-microsoft-com:office:smarttags" w:element="place">
                      <w:r w:rsidRPr="00BE27FC">
                        <w:rPr>
                          <w:rFonts w:cs="Arial"/>
                          <w:color w:val="000080"/>
                          <w:sz w:val="24"/>
                          <w:szCs w:val="24"/>
                        </w:rPr>
                        <w:t>Vietnam</w:t>
                      </w:r>
                    </w:smartTag>
                  </w:smartTag>
                </w:p>
                <w:p w:rsidR="00386038" w:rsidRPr="00BE27FC" w:rsidRDefault="00386038" w:rsidP="00162D7D">
                  <w:pPr>
                    <w:spacing w:after="120" w:line="240" w:lineRule="auto"/>
                    <w:jc w:val="center"/>
                    <w:rPr>
                      <w:rFonts w:cs="Arial"/>
                      <w:color w:val="000080"/>
                      <w:sz w:val="24"/>
                      <w:szCs w:val="24"/>
                    </w:rPr>
                  </w:pPr>
                  <w:r w:rsidRPr="00BE27FC">
                    <w:rPr>
                      <w:rFonts w:cs="Arial"/>
                      <w:color w:val="000080"/>
                      <w:sz w:val="24"/>
                      <w:szCs w:val="24"/>
                    </w:rPr>
                    <w:t xml:space="preserve">Tel: +84 54 3894 999; Fax: +84 54 3837 072; E-mail: ofic@hueuni.vn </w:t>
                  </w:r>
                </w:p>
                <w:p w:rsidR="00386038" w:rsidRPr="00BE27FC" w:rsidRDefault="00386038" w:rsidP="00162D7D">
                  <w:pPr>
                    <w:spacing w:after="120" w:line="240" w:lineRule="auto"/>
                    <w:jc w:val="center"/>
                    <w:rPr>
                      <w:rFonts w:cs="Arial"/>
                      <w:color w:val="000080"/>
                      <w:sz w:val="24"/>
                      <w:szCs w:val="24"/>
                    </w:rPr>
                  </w:pPr>
                  <w:r w:rsidRPr="00BE27FC">
                    <w:rPr>
                      <w:rFonts w:cs="Arial"/>
                      <w:color w:val="000080"/>
                      <w:sz w:val="24"/>
                      <w:szCs w:val="24"/>
                    </w:rPr>
                    <w:t>http://www.hueuni.edu.vn</w:t>
                  </w:r>
                </w:p>
                <w:p w:rsidR="00386038" w:rsidRDefault="00386038"/>
              </w:txbxContent>
            </v:textbox>
          </v:shape>
        </w:pict>
      </w:r>
    </w:p>
    <w:p w:rsidR="00FF666A" w:rsidRPr="00244415" w:rsidRDefault="00FF666A" w:rsidP="00170D10">
      <w:pPr>
        <w:spacing w:after="0" w:line="360" w:lineRule="auto"/>
        <w:jc w:val="center"/>
        <w:rPr>
          <w:rFonts w:cs="Arial"/>
          <w:szCs w:val="24"/>
        </w:rPr>
      </w:pPr>
    </w:p>
    <w:p w:rsidR="00FF666A" w:rsidRPr="00244415" w:rsidRDefault="00FF666A" w:rsidP="00170D10">
      <w:pPr>
        <w:spacing w:after="0" w:line="360" w:lineRule="auto"/>
        <w:jc w:val="center"/>
        <w:rPr>
          <w:rFonts w:cs="Arial"/>
          <w:szCs w:val="24"/>
        </w:rPr>
      </w:pPr>
    </w:p>
    <w:p w:rsidR="00386038" w:rsidRPr="00244415" w:rsidRDefault="00386038" w:rsidP="00170D10">
      <w:pPr>
        <w:spacing w:after="0" w:line="360" w:lineRule="auto"/>
        <w:jc w:val="center"/>
        <w:rPr>
          <w:rFonts w:cs="Arial"/>
          <w:szCs w:val="24"/>
        </w:rPr>
      </w:pPr>
    </w:p>
    <w:p w:rsidR="00FF666A" w:rsidRPr="00244415" w:rsidRDefault="00FF666A" w:rsidP="00170D10">
      <w:pPr>
        <w:spacing w:after="0" w:line="360" w:lineRule="auto"/>
        <w:jc w:val="center"/>
        <w:rPr>
          <w:rFonts w:cs="Arial"/>
          <w:szCs w:val="24"/>
        </w:rPr>
      </w:pPr>
    </w:p>
    <w:p w:rsidR="00FF666A" w:rsidRPr="00244415" w:rsidRDefault="00FF666A" w:rsidP="00170D10">
      <w:pPr>
        <w:spacing w:after="0" w:line="360" w:lineRule="auto"/>
        <w:jc w:val="center"/>
        <w:rPr>
          <w:rFonts w:cs="Arial"/>
          <w:szCs w:val="24"/>
        </w:rPr>
      </w:pPr>
    </w:p>
    <w:sectPr w:rsidR="00FF666A" w:rsidRPr="00244415" w:rsidSect="00170D10">
      <w:pgSz w:w="12240" w:h="15840"/>
      <w:pgMar w:top="1170" w:right="1530" w:bottom="99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3D" w:rsidRDefault="00365D3D" w:rsidP="003E31F9">
      <w:pPr>
        <w:spacing w:after="0" w:line="240" w:lineRule="auto"/>
      </w:pPr>
      <w:r>
        <w:separator/>
      </w:r>
    </w:p>
  </w:endnote>
  <w:endnote w:type="continuationSeparator" w:id="0">
    <w:p w:rsidR="00365D3D" w:rsidRDefault="00365D3D" w:rsidP="003E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3D" w:rsidRDefault="00365D3D" w:rsidP="003E31F9">
      <w:pPr>
        <w:spacing w:after="0" w:line="240" w:lineRule="auto"/>
      </w:pPr>
      <w:r>
        <w:separator/>
      </w:r>
    </w:p>
  </w:footnote>
  <w:footnote w:type="continuationSeparator" w:id="0">
    <w:p w:rsidR="00365D3D" w:rsidRDefault="00365D3D" w:rsidP="003E3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4EF6"/>
    <w:multiLevelType w:val="hybridMultilevel"/>
    <w:tmpl w:val="9E628A22"/>
    <w:lvl w:ilvl="0" w:tplc="0D68B156">
      <w:start w:val="2"/>
      <w:numFmt w:val="decimal"/>
      <w:lvlText w:val="%1"/>
      <w:lvlJc w:val="left"/>
      <w:pPr>
        <w:ind w:left="5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abstractNum w:abstractNumId="1">
    <w:nsid w:val="19811DA3"/>
    <w:multiLevelType w:val="hybridMultilevel"/>
    <w:tmpl w:val="BA281E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F76685"/>
    <w:multiLevelType w:val="hybridMultilevel"/>
    <w:tmpl w:val="C68C9772"/>
    <w:lvl w:ilvl="0" w:tplc="93AE0300">
      <w:start w:val="2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45A34"/>
    <w:multiLevelType w:val="hybridMultilevel"/>
    <w:tmpl w:val="0E02CCEA"/>
    <w:lvl w:ilvl="0" w:tplc="A4561A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A42AF9"/>
    <w:multiLevelType w:val="hybridMultilevel"/>
    <w:tmpl w:val="EB76CA2E"/>
    <w:lvl w:ilvl="0" w:tplc="0344A17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64AD3"/>
    <w:multiLevelType w:val="hybridMultilevel"/>
    <w:tmpl w:val="948C429E"/>
    <w:lvl w:ilvl="0" w:tplc="8124B3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13FE7"/>
    <w:multiLevelType w:val="hybridMultilevel"/>
    <w:tmpl w:val="81E8069A"/>
    <w:lvl w:ilvl="0" w:tplc="93AE0300">
      <w:start w:val="2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A81C40"/>
    <w:multiLevelType w:val="hybridMultilevel"/>
    <w:tmpl w:val="21CE53DA"/>
    <w:lvl w:ilvl="0" w:tplc="93AE0300">
      <w:start w:val="2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2451B5"/>
    <w:multiLevelType w:val="hybridMultilevel"/>
    <w:tmpl w:val="C82485B0"/>
    <w:lvl w:ilvl="0" w:tplc="2E222A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C7A66"/>
    <w:multiLevelType w:val="hybridMultilevel"/>
    <w:tmpl w:val="81E8069A"/>
    <w:lvl w:ilvl="0" w:tplc="93AE0300">
      <w:start w:val="2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2805CA"/>
    <w:multiLevelType w:val="hybridMultilevel"/>
    <w:tmpl w:val="6F4899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FA6AE0"/>
    <w:multiLevelType w:val="hybridMultilevel"/>
    <w:tmpl w:val="ACB06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C71D55"/>
    <w:multiLevelType w:val="hybridMultilevel"/>
    <w:tmpl w:val="429CCC00"/>
    <w:lvl w:ilvl="0" w:tplc="4A726CCC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F540134"/>
    <w:multiLevelType w:val="hybridMultilevel"/>
    <w:tmpl w:val="3A96FC04"/>
    <w:lvl w:ilvl="0" w:tplc="E806D516">
      <w:start w:val="2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576D74"/>
    <w:multiLevelType w:val="hybridMultilevel"/>
    <w:tmpl w:val="D6285464"/>
    <w:lvl w:ilvl="0" w:tplc="5F6872CE">
      <w:start w:val="24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5CB27508"/>
    <w:multiLevelType w:val="hybridMultilevel"/>
    <w:tmpl w:val="CDAE346E"/>
    <w:lvl w:ilvl="0" w:tplc="AD82DE76">
      <w:start w:val="1"/>
      <w:numFmt w:val="lowerLetter"/>
      <w:lvlText w:val="%1."/>
      <w:lvlJc w:val="left"/>
      <w:pPr>
        <w:ind w:left="1620" w:hanging="360"/>
      </w:pPr>
      <w:rPr>
        <w:rFonts w:ascii="Times New Roman" w:eastAsia="SimSu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60450D51"/>
    <w:multiLevelType w:val="hybridMultilevel"/>
    <w:tmpl w:val="8CC25726"/>
    <w:lvl w:ilvl="0" w:tplc="E6DC1596">
      <w:start w:val="24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>
    <w:nsid w:val="7CDA1108"/>
    <w:multiLevelType w:val="hybridMultilevel"/>
    <w:tmpl w:val="2312BF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D43A31"/>
    <w:multiLevelType w:val="hybridMultilevel"/>
    <w:tmpl w:val="A6A20C80"/>
    <w:lvl w:ilvl="0" w:tplc="8EB89F24">
      <w:start w:val="9"/>
      <w:numFmt w:val="bullet"/>
      <w:lvlText w:val="-"/>
      <w:lvlJc w:val="left"/>
      <w:pPr>
        <w:tabs>
          <w:tab w:val="num" w:pos="1099"/>
        </w:tabs>
        <w:ind w:left="1099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7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16"/>
  </w:num>
  <w:num w:numId="10">
    <w:abstractNumId w:val="2"/>
  </w:num>
  <w:num w:numId="11">
    <w:abstractNumId w:val="7"/>
  </w:num>
  <w:num w:numId="12">
    <w:abstractNumId w:val="12"/>
  </w:num>
  <w:num w:numId="13">
    <w:abstractNumId w:val="11"/>
  </w:num>
  <w:num w:numId="14">
    <w:abstractNumId w:val="15"/>
  </w:num>
  <w:num w:numId="15">
    <w:abstractNumId w:val="0"/>
  </w:num>
  <w:num w:numId="16">
    <w:abstractNumId w:val="14"/>
  </w:num>
  <w:num w:numId="17">
    <w:abstractNumId w:val="3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BCF"/>
    <w:rsid w:val="00000360"/>
    <w:rsid w:val="000344A6"/>
    <w:rsid w:val="000432E7"/>
    <w:rsid w:val="000A3AE7"/>
    <w:rsid w:val="000A6F7E"/>
    <w:rsid w:val="000B5763"/>
    <w:rsid w:val="000C5693"/>
    <w:rsid w:val="000D2CD4"/>
    <w:rsid w:val="000D6773"/>
    <w:rsid w:val="000E1604"/>
    <w:rsid w:val="000E433E"/>
    <w:rsid w:val="000F06B5"/>
    <w:rsid w:val="000F22E1"/>
    <w:rsid w:val="00117469"/>
    <w:rsid w:val="0013159B"/>
    <w:rsid w:val="00131BD8"/>
    <w:rsid w:val="00135223"/>
    <w:rsid w:val="00162D7D"/>
    <w:rsid w:val="00164FFE"/>
    <w:rsid w:val="00170D10"/>
    <w:rsid w:val="00175832"/>
    <w:rsid w:val="00185A1C"/>
    <w:rsid w:val="0019410B"/>
    <w:rsid w:val="001B51E0"/>
    <w:rsid w:val="001D556E"/>
    <w:rsid w:val="001F52EC"/>
    <w:rsid w:val="001F78F6"/>
    <w:rsid w:val="00210513"/>
    <w:rsid w:val="0021285A"/>
    <w:rsid w:val="00217D0E"/>
    <w:rsid w:val="00225CA6"/>
    <w:rsid w:val="00242A72"/>
    <w:rsid w:val="00244415"/>
    <w:rsid w:val="002520AC"/>
    <w:rsid w:val="00273531"/>
    <w:rsid w:val="0028002D"/>
    <w:rsid w:val="00284AAB"/>
    <w:rsid w:val="002A1A35"/>
    <w:rsid w:val="002A7A61"/>
    <w:rsid w:val="002C21D9"/>
    <w:rsid w:val="002C6B7F"/>
    <w:rsid w:val="002D1D85"/>
    <w:rsid w:val="002E13D1"/>
    <w:rsid w:val="002F4B49"/>
    <w:rsid w:val="003201EF"/>
    <w:rsid w:val="00331B2A"/>
    <w:rsid w:val="00332A5A"/>
    <w:rsid w:val="00334E91"/>
    <w:rsid w:val="00337E52"/>
    <w:rsid w:val="00345895"/>
    <w:rsid w:val="00345A71"/>
    <w:rsid w:val="00362052"/>
    <w:rsid w:val="00365D3D"/>
    <w:rsid w:val="00386038"/>
    <w:rsid w:val="0039631B"/>
    <w:rsid w:val="003A5F71"/>
    <w:rsid w:val="003B11A8"/>
    <w:rsid w:val="003B79EE"/>
    <w:rsid w:val="003D0BF1"/>
    <w:rsid w:val="003E31F9"/>
    <w:rsid w:val="003F7401"/>
    <w:rsid w:val="00427702"/>
    <w:rsid w:val="0043254B"/>
    <w:rsid w:val="00466138"/>
    <w:rsid w:val="004672B7"/>
    <w:rsid w:val="00485BC2"/>
    <w:rsid w:val="00490A15"/>
    <w:rsid w:val="004A2892"/>
    <w:rsid w:val="004A2A81"/>
    <w:rsid w:val="004A507F"/>
    <w:rsid w:val="004C0385"/>
    <w:rsid w:val="004D335E"/>
    <w:rsid w:val="004E566F"/>
    <w:rsid w:val="004F71AC"/>
    <w:rsid w:val="00500F21"/>
    <w:rsid w:val="00521DDC"/>
    <w:rsid w:val="00563AA2"/>
    <w:rsid w:val="005664AC"/>
    <w:rsid w:val="0057078E"/>
    <w:rsid w:val="00577267"/>
    <w:rsid w:val="00594610"/>
    <w:rsid w:val="005A241D"/>
    <w:rsid w:val="005A7225"/>
    <w:rsid w:val="005F0B76"/>
    <w:rsid w:val="00642675"/>
    <w:rsid w:val="00643FDF"/>
    <w:rsid w:val="006A10CA"/>
    <w:rsid w:val="006A1DE2"/>
    <w:rsid w:val="006B2D4E"/>
    <w:rsid w:val="006B373C"/>
    <w:rsid w:val="006F4184"/>
    <w:rsid w:val="00702C16"/>
    <w:rsid w:val="0072641F"/>
    <w:rsid w:val="007410DB"/>
    <w:rsid w:val="00756B85"/>
    <w:rsid w:val="007661E0"/>
    <w:rsid w:val="00773CE1"/>
    <w:rsid w:val="00785424"/>
    <w:rsid w:val="007B1E68"/>
    <w:rsid w:val="007C6D5E"/>
    <w:rsid w:val="007D3E9D"/>
    <w:rsid w:val="00803876"/>
    <w:rsid w:val="00815316"/>
    <w:rsid w:val="008153CD"/>
    <w:rsid w:val="0082401A"/>
    <w:rsid w:val="008256C5"/>
    <w:rsid w:val="008341A5"/>
    <w:rsid w:val="0083729C"/>
    <w:rsid w:val="00842D66"/>
    <w:rsid w:val="00850ED6"/>
    <w:rsid w:val="008A7391"/>
    <w:rsid w:val="008D3FBC"/>
    <w:rsid w:val="008F6911"/>
    <w:rsid w:val="009019C9"/>
    <w:rsid w:val="009252E0"/>
    <w:rsid w:val="009376F2"/>
    <w:rsid w:val="00961E4F"/>
    <w:rsid w:val="0097587A"/>
    <w:rsid w:val="00990EF5"/>
    <w:rsid w:val="009A5527"/>
    <w:rsid w:val="009C10DE"/>
    <w:rsid w:val="009D10E7"/>
    <w:rsid w:val="009D2FCD"/>
    <w:rsid w:val="009D3F3A"/>
    <w:rsid w:val="009F5E36"/>
    <w:rsid w:val="00A271A1"/>
    <w:rsid w:val="00A33459"/>
    <w:rsid w:val="00A6375F"/>
    <w:rsid w:val="00A676A4"/>
    <w:rsid w:val="00A70F8A"/>
    <w:rsid w:val="00A83D07"/>
    <w:rsid w:val="00A91064"/>
    <w:rsid w:val="00AB0AAC"/>
    <w:rsid w:val="00AB5A49"/>
    <w:rsid w:val="00AB6A62"/>
    <w:rsid w:val="00AE080D"/>
    <w:rsid w:val="00AE6F71"/>
    <w:rsid w:val="00AF3814"/>
    <w:rsid w:val="00AF4632"/>
    <w:rsid w:val="00B437C8"/>
    <w:rsid w:val="00B711B6"/>
    <w:rsid w:val="00B857C1"/>
    <w:rsid w:val="00B9564E"/>
    <w:rsid w:val="00BA4F8F"/>
    <w:rsid w:val="00BE27FC"/>
    <w:rsid w:val="00BE34A8"/>
    <w:rsid w:val="00BE60D9"/>
    <w:rsid w:val="00C25373"/>
    <w:rsid w:val="00C64239"/>
    <w:rsid w:val="00C82EF4"/>
    <w:rsid w:val="00C923CC"/>
    <w:rsid w:val="00CA3B0C"/>
    <w:rsid w:val="00CA5E4B"/>
    <w:rsid w:val="00CE2129"/>
    <w:rsid w:val="00CE5818"/>
    <w:rsid w:val="00CE6C41"/>
    <w:rsid w:val="00CF3B20"/>
    <w:rsid w:val="00D41E36"/>
    <w:rsid w:val="00D56490"/>
    <w:rsid w:val="00D606DF"/>
    <w:rsid w:val="00D60FC3"/>
    <w:rsid w:val="00D775F2"/>
    <w:rsid w:val="00D80C05"/>
    <w:rsid w:val="00D93EEF"/>
    <w:rsid w:val="00D94BA5"/>
    <w:rsid w:val="00DA503B"/>
    <w:rsid w:val="00DB6B21"/>
    <w:rsid w:val="00DC4893"/>
    <w:rsid w:val="00DD2236"/>
    <w:rsid w:val="00DF3391"/>
    <w:rsid w:val="00DF4CF7"/>
    <w:rsid w:val="00E3686C"/>
    <w:rsid w:val="00E37CBA"/>
    <w:rsid w:val="00E42BB3"/>
    <w:rsid w:val="00E8515A"/>
    <w:rsid w:val="00E9011C"/>
    <w:rsid w:val="00E92017"/>
    <w:rsid w:val="00E95BD6"/>
    <w:rsid w:val="00EB1132"/>
    <w:rsid w:val="00EB7B81"/>
    <w:rsid w:val="00EC0697"/>
    <w:rsid w:val="00EC7E79"/>
    <w:rsid w:val="00EF3BEB"/>
    <w:rsid w:val="00F532FA"/>
    <w:rsid w:val="00F54A29"/>
    <w:rsid w:val="00F642C7"/>
    <w:rsid w:val="00F71DF6"/>
    <w:rsid w:val="00F82429"/>
    <w:rsid w:val="00F8298F"/>
    <w:rsid w:val="00F84C09"/>
    <w:rsid w:val="00F91EB6"/>
    <w:rsid w:val="00FA2485"/>
    <w:rsid w:val="00FC0E86"/>
    <w:rsid w:val="00FD6BCF"/>
    <w:rsid w:val="00FF2EFC"/>
    <w:rsid w:val="00FF4BAF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2A72"/>
    <w:pPr>
      <w:ind w:left="720"/>
      <w:contextualSpacing/>
    </w:pPr>
  </w:style>
  <w:style w:type="table" w:styleId="TableGrid">
    <w:name w:val="Table Grid"/>
    <w:basedOn w:val="TableNormal"/>
    <w:uiPriority w:val="99"/>
    <w:rsid w:val="00901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D223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F5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31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E31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31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E31F9"/>
    <w:rPr>
      <w:rFonts w:cs="Times New Roman"/>
    </w:rPr>
  </w:style>
  <w:style w:type="paragraph" w:styleId="NormalWeb">
    <w:name w:val="Normal (Web)"/>
    <w:basedOn w:val="Normal"/>
    <w:uiPriority w:val="99"/>
    <w:semiHidden/>
    <w:rsid w:val="00C25373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idung">
    <w:name w:val="Nội dung"/>
    <w:basedOn w:val="Normal"/>
    <w:uiPriority w:val="99"/>
    <w:rsid w:val="00BE60D9"/>
    <w:pPr>
      <w:tabs>
        <w:tab w:val="center" w:pos="2268"/>
        <w:tab w:val="center" w:pos="6930"/>
      </w:tabs>
      <w:spacing w:before="120" w:after="0" w:line="288" w:lineRule="auto"/>
      <w:ind w:firstLine="720"/>
      <w:jc w:val="both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3837">
                  <w:marLeft w:val="2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38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9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9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9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0" w:color="E9E9E9"/>
                                        <w:left w:val="single" w:sz="4" w:space="7" w:color="E9E9E9"/>
                                        <w:bottom w:val="single" w:sz="4" w:space="10" w:color="E9E9E9"/>
                                        <w:right w:val="single" w:sz="4" w:space="7" w:color="E9E9E9"/>
                                      </w:divBdr>
                                      <w:divsChild>
                                        <w:div w:id="93659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689</Words>
  <Characters>3931</Characters>
  <Application>Microsoft Office Word</Application>
  <DocSecurity>0</DocSecurity>
  <Lines>32</Lines>
  <Paragraphs>9</Paragraphs>
  <ScaleCrop>false</ScaleCrop>
  <Company>VLIR-IUC PSU Hue University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HuyTNN</dc:creator>
  <cp:keywords/>
  <dc:description/>
  <cp:lastModifiedBy>Truong Quy Tung</cp:lastModifiedBy>
  <cp:revision>16</cp:revision>
  <cp:lastPrinted>2015-01-18T08:43:00Z</cp:lastPrinted>
  <dcterms:created xsi:type="dcterms:W3CDTF">2015-01-18T21:29:00Z</dcterms:created>
  <dcterms:modified xsi:type="dcterms:W3CDTF">2015-01-30T02:54:00Z</dcterms:modified>
</cp:coreProperties>
</file>