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236" w14:textId="77777777" w:rsidR="00185FA6" w:rsidRPr="00027245" w:rsidRDefault="00185FA6" w:rsidP="00E84566">
      <w:pPr>
        <w:spacing w:after="0" w:line="240" w:lineRule="auto"/>
        <w:jc w:val="center"/>
        <w:rPr>
          <w:rFonts w:asciiTheme="majorHAnsi" w:hAnsiTheme="majorHAnsi" w:cstheme="majorHAnsi"/>
          <w:b/>
          <w:color w:val="1D5597"/>
          <w:sz w:val="32"/>
          <w:szCs w:val="32"/>
          <w:lang w:val="en-US"/>
        </w:rPr>
      </w:pPr>
      <w:r w:rsidRPr="00027245">
        <w:rPr>
          <w:rFonts w:asciiTheme="majorHAnsi" w:hAnsiTheme="majorHAnsi" w:cstheme="majorHAnsi"/>
          <w:b/>
          <w:noProof/>
          <w:color w:val="1D5597"/>
          <w:sz w:val="32"/>
          <w:szCs w:val="32"/>
          <w:lang w:eastAsia="vi-VN"/>
        </w:rPr>
        <w:drawing>
          <wp:anchor distT="0" distB="0" distL="114300" distR="114300" simplePos="0" relativeHeight="251659264" behindDoc="0" locked="0" layoutInCell="1" allowOverlap="1" wp14:anchorId="68F3E8DD" wp14:editId="70394ECF">
            <wp:simplePos x="0" y="0"/>
            <wp:positionH relativeFrom="column">
              <wp:posOffset>-66675</wp:posOffset>
            </wp:positionH>
            <wp:positionV relativeFrom="paragraph">
              <wp:posOffset>-19050</wp:posOffset>
            </wp:positionV>
            <wp:extent cx="647700" cy="6096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ng-tam-tu-van-va-dao-tao-rong-viet-rong-viet-education-0-BUrD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245">
        <w:rPr>
          <w:rFonts w:asciiTheme="majorHAnsi" w:hAnsiTheme="majorHAnsi" w:cstheme="majorHAnsi"/>
          <w:b/>
          <w:color w:val="1D5597"/>
          <w:sz w:val="32"/>
          <w:szCs w:val="32"/>
        </w:rPr>
        <w:t xml:space="preserve">CÔNG TY CỔ PHẦN ĐẦU TƯ GIÁO DỤC VÀ </w:t>
      </w:r>
    </w:p>
    <w:p w14:paraId="403CE007" w14:textId="77777777" w:rsidR="00185FA6" w:rsidRPr="00027245" w:rsidRDefault="00185FA6" w:rsidP="00E84566">
      <w:pPr>
        <w:spacing w:after="0" w:line="240" w:lineRule="auto"/>
        <w:jc w:val="center"/>
        <w:rPr>
          <w:rFonts w:asciiTheme="majorHAnsi" w:hAnsiTheme="majorHAnsi" w:cstheme="majorHAnsi"/>
          <w:b/>
          <w:color w:val="1D5597"/>
          <w:sz w:val="32"/>
          <w:szCs w:val="32"/>
        </w:rPr>
      </w:pPr>
      <w:r w:rsidRPr="00027245">
        <w:rPr>
          <w:rFonts w:asciiTheme="majorHAnsi" w:hAnsiTheme="majorHAnsi" w:cstheme="majorHAnsi"/>
          <w:b/>
          <w:color w:val="1D5597"/>
          <w:sz w:val="32"/>
          <w:szCs w:val="32"/>
        </w:rPr>
        <w:t>ĐÀO TẠO QUỐC TẾ RỒNG VIỆT</w:t>
      </w:r>
    </w:p>
    <w:p w14:paraId="7A6B4149" w14:textId="77777777" w:rsidR="00185FA6" w:rsidRDefault="00185FA6" w:rsidP="00E84566">
      <w:pPr>
        <w:spacing w:after="0" w:line="240" w:lineRule="auto"/>
        <w:rPr>
          <w:rFonts w:asciiTheme="majorHAnsi" w:hAnsiTheme="majorHAnsi" w:cstheme="majorHAnsi"/>
          <w:sz w:val="32"/>
          <w:szCs w:val="32"/>
          <w:lang w:val="en-US"/>
        </w:rPr>
      </w:pPr>
    </w:p>
    <w:p w14:paraId="7FB47810" w14:textId="7318DBB9" w:rsidR="00251576" w:rsidRPr="00440453" w:rsidRDefault="002D7F8A" w:rsidP="00E84566">
      <w:pPr>
        <w:spacing w:after="0" w:line="240" w:lineRule="auto"/>
        <w:rPr>
          <w:rFonts w:asciiTheme="majorHAnsi" w:hAnsiTheme="majorHAnsi" w:cstheme="majorHAnsi"/>
          <w:b/>
          <w:sz w:val="32"/>
          <w:szCs w:val="32"/>
        </w:rPr>
      </w:pPr>
      <w:r w:rsidRPr="00440453">
        <w:rPr>
          <w:rFonts w:asciiTheme="majorHAnsi" w:hAnsiTheme="majorHAnsi" w:cstheme="majorHAnsi"/>
          <w:b/>
          <w:sz w:val="32"/>
          <w:szCs w:val="32"/>
        </w:rPr>
        <w:t>GIÁO VIÊN</w:t>
      </w:r>
      <w:r w:rsidR="00E8456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ĐÀO TẠO</w:t>
      </w:r>
      <w:r w:rsidRPr="00440453">
        <w:rPr>
          <w:rFonts w:asciiTheme="majorHAnsi" w:hAnsiTheme="majorHAnsi" w:cstheme="majorHAnsi"/>
          <w:b/>
          <w:sz w:val="32"/>
          <w:szCs w:val="32"/>
        </w:rPr>
        <w:t xml:space="preserve"> KỸ NĂNG SỐNG</w:t>
      </w:r>
    </w:p>
    <w:p w14:paraId="496F0967" w14:textId="77777777" w:rsidR="002D7F8A" w:rsidRPr="00ED150A" w:rsidRDefault="002D7F8A" w:rsidP="00E84566">
      <w:pPr>
        <w:spacing w:before="120" w:after="0" w:line="240" w:lineRule="auto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ED150A">
        <w:rPr>
          <w:rFonts w:asciiTheme="majorHAnsi" w:hAnsiTheme="majorHAnsi" w:cstheme="majorHAnsi"/>
          <w:b/>
          <w:color w:val="FF0000"/>
          <w:sz w:val="26"/>
          <w:szCs w:val="26"/>
        </w:rPr>
        <w:t>Thông tin tuyển dụng:</w:t>
      </w:r>
    </w:p>
    <w:p w14:paraId="43C89D8B" w14:textId="4BB5F82E" w:rsidR="002D7F8A" w:rsidRPr="002E36F1" w:rsidRDefault="002D7F8A" w:rsidP="00E84566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D150A">
        <w:rPr>
          <w:rFonts w:asciiTheme="majorHAnsi" w:hAnsiTheme="majorHAnsi" w:cstheme="majorHAnsi"/>
          <w:b/>
          <w:sz w:val="26"/>
          <w:szCs w:val="26"/>
        </w:rPr>
        <w:t>Nơi làm việc</w:t>
      </w:r>
      <w:r w:rsidRPr="00185FA6">
        <w:rPr>
          <w:rFonts w:asciiTheme="majorHAnsi" w:hAnsiTheme="majorHAnsi" w:cstheme="majorHAnsi"/>
          <w:sz w:val="26"/>
          <w:szCs w:val="26"/>
        </w:rPr>
        <w:t>: TP. Hồ Chí Minh</w:t>
      </w:r>
      <w:r w:rsidR="002E36F1">
        <w:rPr>
          <w:rFonts w:asciiTheme="majorHAnsi" w:hAnsiTheme="majorHAnsi" w:cstheme="majorHAnsi"/>
          <w:sz w:val="26"/>
          <w:szCs w:val="26"/>
          <w:lang w:val="en-US"/>
        </w:rPr>
        <w:t>, Huế</w:t>
      </w:r>
      <w:bookmarkStart w:id="0" w:name="_GoBack"/>
      <w:bookmarkEnd w:id="0"/>
    </w:p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213"/>
      </w:tblGrid>
      <w:tr w:rsidR="002D7F8A" w:rsidRPr="005A3BF0" w14:paraId="51717C41" w14:textId="77777777" w:rsidTr="00E84566">
        <w:trPr>
          <w:trHeight w:val="395"/>
        </w:trPr>
        <w:tc>
          <w:tcPr>
            <w:tcW w:w="4698" w:type="dxa"/>
            <w:vAlign w:val="center"/>
          </w:tcPr>
          <w:p w14:paraId="0250B145" w14:textId="77777777" w:rsidR="002D7F8A" w:rsidRPr="005A3BF0" w:rsidRDefault="002D7F8A" w:rsidP="00E8456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150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bậc:</w:t>
            </w:r>
            <w:r w:rsidRPr="005A3BF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  <w:r w:rsidRPr="005A3BF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>Nhân viên</w:t>
            </w:r>
          </w:p>
        </w:tc>
        <w:tc>
          <w:tcPr>
            <w:tcW w:w="5213" w:type="dxa"/>
            <w:vAlign w:val="center"/>
          </w:tcPr>
          <w:p w14:paraId="6CAD5A63" w14:textId="77777777" w:rsidR="002D7F8A" w:rsidRPr="005A3BF0" w:rsidRDefault="002D7F8A" w:rsidP="00E8456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150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Loại hình:</w:t>
            </w:r>
            <w:r w:rsidRPr="005A3BF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>Thực tập; Toàn thời gian cố định</w:t>
            </w:r>
          </w:p>
        </w:tc>
      </w:tr>
      <w:tr w:rsidR="002D7F8A" w:rsidRPr="005A3BF0" w14:paraId="7F891285" w14:textId="77777777" w:rsidTr="00E84566">
        <w:trPr>
          <w:trHeight w:val="559"/>
        </w:trPr>
        <w:tc>
          <w:tcPr>
            <w:tcW w:w="4698" w:type="dxa"/>
            <w:vAlign w:val="center"/>
          </w:tcPr>
          <w:p w14:paraId="09B8B6F0" w14:textId="77777777" w:rsidR="002D7F8A" w:rsidRPr="000E7696" w:rsidRDefault="002D7F8A" w:rsidP="00E8456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D150A">
              <w:rPr>
                <w:rFonts w:asciiTheme="majorHAnsi" w:hAnsiTheme="majorHAnsi" w:cstheme="majorHAnsi"/>
                <w:b/>
                <w:sz w:val="26"/>
                <w:szCs w:val="26"/>
              </w:rPr>
              <w:t>Kinh nghiệm:</w:t>
            </w:r>
            <w:r w:rsidR="000E7696" w:rsidRPr="00ED150A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  <w:r w:rsidR="000E7696" w:rsidRPr="000E7696">
              <w:rPr>
                <w:rFonts w:asciiTheme="majorHAnsi" w:hAnsiTheme="majorHAnsi" w:cstheme="majorHAnsi"/>
                <w:sz w:val="26"/>
                <w:szCs w:val="26"/>
              </w:rPr>
              <w:t>Không yêu cầu</w:t>
            </w:r>
          </w:p>
        </w:tc>
        <w:tc>
          <w:tcPr>
            <w:tcW w:w="5213" w:type="dxa"/>
            <w:vAlign w:val="center"/>
          </w:tcPr>
          <w:p w14:paraId="0E4EC931" w14:textId="1789D519" w:rsidR="002D7F8A" w:rsidRPr="00E84566" w:rsidRDefault="002D7F8A" w:rsidP="00E8456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150A">
              <w:rPr>
                <w:rFonts w:asciiTheme="majorHAnsi" w:hAnsiTheme="majorHAnsi" w:cstheme="majorHAnsi"/>
                <w:b/>
                <w:sz w:val="26"/>
                <w:szCs w:val="26"/>
              </w:rPr>
              <w:t>Thu nhập:</w:t>
            </w:r>
            <w:r w:rsidR="000E7696" w:rsidRPr="000E7696">
              <w:rPr>
                <w:rFonts w:asciiTheme="majorHAnsi" w:hAnsiTheme="majorHAnsi" w:cstheme="majorHAnsi"/>
                <w:sz w:val="26"/>
                <w:szCs w:val="26"/>
              </w:rPr>
              <w:tab/>
              <w:t>Lương cứng</w:t>
            </w:r>
            <w:r w:rsidR="00E8456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+ lương theo tiết + Thưởng</w:t>
            </w:r>
          </w:p>
        </w:tc>
      </w:tr>
      <w:tr w:rsidR="002D7F8A" w:rsidRPr="005A3BF0" w14:paraId="0A086B13" w14:textId="77777777" w:rsidTr="00AE6AB6">
        <w:tc>
          <w:tcPr>
            <w:tcW w:w="4698" w:type="dxa"/>
            <w:vAlign w:val="center"/>
          </w:tcPr>
          <w:p w14:paraId="48988196" w14:textId="77777777" w:rsidR="002D7F8A" w:rsidRPr="005A3BF0" w:rsidRDefault="002D7F8A" w:rsidP="00E8456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150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Ngành nghề:</w:t>
            </w:r>
            <w:r w:rsidRPr="00ED150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ab/>
            </w:r>
            <w:r w:rsidRPr="005A3BF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>Giáo viên</w:t>
            </w:r>
          </w:p>
        </w:tc>
        <w:tc>
          <w:tcPr>
            <w:tcW w:w="5213" w:type="dxa"/>
            <w:vAlign w:val="center"/>
          </w:tcPr>
          <w:p w14:paraId="1DB02858" w14:textId="77777777" w:rsidR="002D7F8A" w:rsidRPr="005A3BF0" w:rsidRDefault="002D7F8A" w:rsidP="00E8456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150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Số lượng:</w:t>
            </w:r>
            <w:r w:rsidR="00DB3300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ab/>
            </w:r>
            <w:r w:rsidR="006316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giới hạn</w:t>
            </w:r>
          </w:p>
        </w:tc>
      </w:tr>
    </w:tbl>
    <w:p w14:paraId="000066BD" w14:textId="77777777" w:rsidR="002D7F8A" w:rsidRPr="005A3BF0" w:rsidRDefault="002D7F8A" w:rsidP="00E84566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  <w:lang w:val="en-US"/>
        </w:rPr>
      </w:pPr>
      <w:r w:rsidRPr="005A3BF0"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</w:rPr>
        <w:t>Mô tả công việc:</w:t>
      </w:r>
    </w:p>
    <w:p w14:paraId="2A7201EE" w14:textId="77777777" w:rsidR="00185FA6" w:rsidRPr="007D26E2" w:rsidRDefault="00185FA6" w:rsidP="00E84566">
      <w:pPr>
        <w:pStyle w:val="ListParagraph"/>
        <w:numPr>
          <w:ilvl w:val="0"/>
          <w:numId w:val="5"/>
        </w:numPr>
        <w:spacing w:after="0" w:line="240" w:lineRule="auto"/>
        <w:ind w:left="709" w:hanging="357"/>
        <w:contextualSpacing w:val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7D26E2">
        <w:rPr>
          <w:rFonts w:asciiTheme="majorHAnsi" w:hAnsiTheme="majorHAnsi" w:cstheme="majorHAnsi"/>
          <w:sz w:val="26"/>
          <w:szCs w:val="26"/>
          <w:lang w:val="en-US"/>
        </w:rPr>
        <w:t>Trực tiếp giảng dạy học sinh tại các trường mầm non, tiểu học, trung học cơ sở, trung học phổ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thông trên địa bàn Tp.Hồ Chí Minh và các tỉnh thành khác.</w:t>
      </w:r>
    </w:p>
    <w:p w14:paraId="72C0D3D0" w14:textId="77777777" w:rsidR="00185FA6" w:rsidRPr="007D26E2" w:rsidRDefault="00185FA6" w:rsidP="00E84566">
      <w:pPr>
        <w:pStyle w:val="ListParagraph"/>
        <w:numPr>
          <w:ilvl w:val="0"/>
          <w:numId w:val="5"/>
        </w:numPr>
        <w:spacing w:after="0" w:line="240" w:lineRule="auto"/>
        <w:ind w:left="709" w:hanging="357"/>
        <w:contextualSpacing w:val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7D26E2">
        <w:rPr>
          <w:rFonts w:asciiTheme="majorHAnsi" w:hAnsiTheme="majorHAnsi" w:cstheme="majorHAnsi"/>
          <w:sz w:val="26"/>
          <w:szCs w:val="26"/>
          <w:lang w:val="en-US"/>
        </w:rPr>
        <w:t>Chuẩn bị giáo án, học cụ và các vật dụng cần thiết.</w:t>
      </w:r>
    </w:p>
    <w:p w14:paraId="6A8ABDB5" w14:textId="77777777" w:rsidR="00185FA6" w:rsidRPr="007D26E2" w:rsidRDefault="00185FA6" w:rsidP="00E84566">
      <w:pPr>
        <w:pStyle w:val="ListParagraph"/>
        <w:numPr>
          <w:ilvl w:val="0"/>
          <w:numId w:val="5"/>
        </w:numPr>
        <w:spacing w:after="0" w:line="240" w:lineRule="auto"/>
        <w:ind w:left="709" w:hanging="357"/>
        <w:contextualSpacing w:val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7D26E2">
        <w:rPr>
          <w:rFonts w:asciiTheme="majorHAnsi" w:hAnsiTheme="majorHAnsi" w:cstheme="majorHAnsi"/>
          <w:sz w:val="26"/>
          <w:szCs w:val="26"/>
          <w:lang w:val="en-US"/>
        </w:rPr>
        <w:t>Báo cáo tình hình công việc với quản lý trực tiếp.</w:t>
      </w:r>
    </w:p>
    <w:p w14:paraId="679CBF5D" w14:textId="77777777" w:rsidR="00185FA6" w:rsidRPr="007D26E2" w:rsidRDefault="00185FA6" w:rsidP="00E84566">
      <w:pPr>
        <w:pStyle w:val="ListParagraph"/>
        <w:numPr>
          <w:ilvl w:val="0"/>
          <w:numId w:val="5"/>
        </w:numPr>
        <w:spacing w:after="0" w:line="240" w:lineRule="auto"/>
        <w:ind w:left="709" w:hanging="357"/>
        <w:contextualSpacing w:val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7D26E2">
        <w:rPr>
          <w:rFonts w:asciiTheme="majorHAnsi" w:hAnsiTheme="majorHAnsi" w:cstheme="majorHAnsi"/>
          <w:sz w:val="26"/>
          <w:szCs w:val="26"/>
          <w:lang w:val="en-US"/>
        </w:rPr>
        <w:t>Họp chuyên môn, tham gia các buổi tập huấn.</w:t>
      </w:r>
    </w:p>
    <w:p w14:paraId="0366413C" w14:textId="77777777" w:rsidR="002D7F8A" w:rsidRPr="00DD52D9" w:rsidRDefault="00185FA6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contextualSpacing w:val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7D26E2">
        <w:rPr>
          <w:rFonts w:asciiTheme="majorHAnsi" w:hAnsiTheme="majorHAnsi" w:cstheme="majorHAnsi"/>
          <w:sz w:val="26"/>
          <w:szCs w:val="26"/>
          <w:lang w:val="en-US"/>
        </w:rPr>
        <w:t>Tổ chức các buổi báo cáo chuyên đề, tổ chức event tại các trường mầm non, tiểu học, trung học cơ sở, trung học phổ thông.</w:t>
      </w:r>
    </w:p>
    <w:p w14:paraId="04E1443C" w14:textId="77777777" w:rsidR="002D7F8A" w:rsidRPr="005A3BF0" w:rsidRDefault="005A3BF0" w:rsidP="00E84566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  <w:lang w:val="en-US"/>
        </w:rPr>
      </w:pPr>
      <w:r w:rsidRPr="005A3BF0"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</w:rPr>
        <w:t>Thời gian làm việc:</w:t>
      </w:r>
      <w:r w:rsidR="006D2D99" w:rsidRPr="006D2D99">
        <w:rPr>
          <w:rFonts w:asciiTheme="majorHAnsi" w:hAnsiTheme="majorHAnsi" w:cstheme="majorHAnsi"/>
          <w:bCs/>
          <w:sz w:val="26"/>
          <w:szCs w:val="26"/>
          <w:shd w:val="clear" w:color="auto" w:fill="FFFFFF"/>
          <w:lang w:val="en-US"/>
        </w:rPr>
        <w:t xml:space="preserve"> </w:t>
      </w:r>
      <w:r w:rsidR="006D2D99">
        <w:rPr>
          <w:rFonts w:asciiTheme="majorHAnsi" w:hAnsiTheme="majorHAnsi" w:cstheme="majorHAnsi"/>
          <w:bCs/>
          <w:sz w:val="26"/>
          <w:szCs w:val="26"/>
          <w:shd w:val="clear" w:color="auto" w:fill="FFFFFF"/>
          <w:lang w:val="en-US"/>
        </w:rPr>
        <w:t>G</w:t>
      </w:r>
      <w:r w:rsidR="006D2D99" w:rsidRPr="000C3356">
        <w:rPr>
          <w:rFonts w:asciiTheme="majorHAnsi" w:hAnsiTheme="majorHAnsi" w:cstheme="majorHAnsi"/>
          <w:bCs/>
          <w:sz w:val="26"/>
          <w:szCs w:val="26"/>
          <w:shd w:val="clear" w:color="auto" w:fill="FFFFFF"/>
          <w:lang w:val="en-US"/>
        </w:rPr>
        <w:t>iờ hành chính</w:t>
      </w:r>
      <w:r w:rsidR="006D2D99">
        <w:rPr>
          <w:rFonts w:asciiTheme="majorHAnsi" w:hAnsiTheme="majorHAnsi" w:cstheme="majorHAnsi"/>
          <w:bCs/>
          <w:sz w:val="26"/>
          <w:szCs w:val="26"/>
          <w:shd w:val="clear" w:color="auto" w:fill="FFFFFF"/>
          <w:lang w:val="en-US"/>
        </w:rPr>
        <w:t xml:space="preserve"> (làm ngoài giờ theo yêu cầu)</w:t>
      </w:r>
    </w:p>
    <w:p w14:paraId="5103766E" w14:textId="77777777" w:rsidR="005A3BF0" w:rsidRPr="005A3BF0" w:rsidRDefault="005A3BF0" w:rsidP="00E84566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  <w:lang w:val="en-US"/>
        </w:rPr>
      </w:pPr>
      <w:r w:rsidRPr="005A3BF0"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</w:rPr>
        <w:t>Điều kiện ứng tuyển:</w:t>
      </w:r>
    </w:p>
    <w:p w14:paraId="0CE3427D" w14:textId="77777777" w:rsidR="005A3BF0" w:rsidRPr="002231DA" w:rsidRDefault="005A3BF0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Ưu tiên Nam.</w:t>
      </w:r>
    </w:p>
    <w:p w14:paraId="057A77CD" w14:textId="77777777" w:rsidR="002231DA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Tốt nghiệp chuyên ngành: Tâm lý học, tâm lý giáo dục và các ngành sư phạm.</w:t>
      </w:r>
    </w:p>
    <w:p w14:paraId="4652A467" w14:textId="77777777" w:rsidR="002231DA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Nắm vững kiến thức tâm lý lứa tuổi và các phương pháp dạy học tích cực.</w:t>
      </w:r>
    </w:p>
    <w:p w14:paraId="6B79CE58" w14:textId="77777777" w:rsidR="002231DA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Có khả năng tổ chức hoạt động dạy học tích cực.</w:t>
      </w:r>
    </w:p>
    <w:p w14:paraId="3AEDF863" w14:textId="77777777" w:rsidR="002231DA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Khả năng tổ chức hoạt động nhận thức.</w:t>
      </w:r>
    </w:p>
    <w:p w14:paraId="565EAF87" w14:textId="77777777" w:rsidR="002231DA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Năng động, nhanh nhẹn, có khả năng hoạt náo.</w:t>
      </w:r>
    </w:p>
    <w:p w14:paraId="0980A56A" w14:textId="77777777" w:rsidR="002231DA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Kỹ năng làm việc cá nhân, làm việc nhóm, giao tiếp, quản lý thời gian…</w:t>
      </w:r>
    </w:p>
    <w:p w14:paraId="27567F0B" w14:textId="77777777" w:rsidR="002231DA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Có tinh thần trách nhiệm.</w:t>
      </w:r>
    </w:p>
    <w:p w14:paraId="3C5490EE" w14:textId="77777777" w:rsidR="005A3BF0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231DA">
        <w:rPr>
          <w:rFonts w:asciiTheme="majorHAnsi" w:hAnsiTheme="majorHAnsi" w:cstheme="majorHAnsi"/>
          <w:sz w:val="26"/>
          <w:szCs w:val="26"/>
          <w:lang w:val="en-US"/>
        </w:rPr>
        <w:t>Ngoại hình ưa nhìn.</w:t>
      </w:r>
    </w:p>
    <w:p w14:paraId="1348BC53" w14:textId="77777777" w:rsidR="005A3BF0" w:rsidRPr="005A3BF0" w:rsidRDefault="005A3BF0" w:rsidP="00E84566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  <w:lang w:val="en-US"/>
        </w:rPr>
      </w:pPr>
      <w:r w:rsidRPr="005A3BF0"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</w:rPr>
        <w:t>Quyền lợi cơ bản:</w:t>
      </w:r>
    </w:p>
    <w:p w14:paraId="686D8907" w14:textId="77777777" w:rsidR="002231DA" w:rsidRPr="008F1F58" w:rsidRDefault="002231DA" w:rsidP="00E84566">
      <w:pPr>
        <w:pStyle w:val="ListParagraph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Lương: Lương căn bản, lương phụ cấp tính</w:t>
      </w:r>
      <w:r w:rsidRPr="007D26E2">
        <w:rPr>
          <w:rFonts w:asciiTheme="majorHAnsi" w:hAnsiTheme="majorHAnsi" w:cstheme="majorHAnsi"/>
          <w:sz w:val="26"/>
          <w:szCs w:val="26"/>
          <w:lang w:val="en-US"/>
        </w:rPr>
        <w:t xml:space="preserve"> theo tiế</w:t>
      </w:r>
      <w:r>
        <w:rPr>
          <w:rFonts w:asciiTheme="majorHAnsi" w:hAnsiTheme="majorHAnsi" w:cstheme="majorHAnsi"/>
          <w:sz w:val="26"/>
          <w:szCs w:val="26"/>
          <w:lang w:val="en-US"/>
        </w:rPr>
        <w:t>t.</w:t>
      </w:r>
    </w:p>
    <w:p w14:paraId="4D2EB951" w14:textId="77777777" w:rsidR="002231DA" w:rsidRPr="001636F2" w:rsidRDefault="002231DA" w:rsidP="00E84566">
      <w:pPr>
        <w:pStyle w:val="ListParagraph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1636F2">
        <w:rPr>
          <w:rFonts w:asciiTheme="majorHAnsi" w:hAnsiTheme="majorHAnsi" w:cstheme="majorHAnsi"/>
          <w:sz w:val="26"/>
          <w:szCs w:val="26"/>
        </w:rPr>
        <w:t>Thưởng theo chỉ số KPI</w:t>
      </w:r>
    </w:p>
    <w:p w14:paraId="14884839" w14:textId="77777777" w:rsidR="002231DA" w:rsidRPr="001636F2" w:rsidRDefault="002231DA" w:rsidP="00E84566">
      <w:pPr>
        <w:pStyle w:val="ListParagraph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1636F2">
        <w:rPr>
          <w:rFonts w:asciiTheme="majorHAnsi" w:hAnsiTheme="majorHAnsi" w:cstheme="majorHAnsi"/>
          <w:sz w:val="26"/>
          <w:szCs w:val="26"/>
        </w:rPr>
        <w:t>Thưởng lương tháng thứ 13</w:t>
      </w:r>
      <w:r w:rsidRPr="002231DA">
        <w:rPr>
          <w:rFonts w:asciiTheme="majorHAnsi" w:hAnsiTheme="majorHAnsi" w:cstheme="majorHAnsi"/>
          <w:sz w:val="26"/>
          <w:szCs w:val="26"/>
        </w:rPr>
        <w:t xml:space="preserve"> và</w:t>
      </w:r>
      <w:r w:rsidRPr="001636F2">
        <w:rPr>
          <w:rFonts w:asciiTheme="majorHAnsi" w:hAnsiTheme="majorHAnsi" w:cstheme="majorHAnsi"/>
          <w:sz w:val="26"/>
          <w:szCs w:val="26"/>
        </w:rPr>
        <w:t xml:space="preserve"> doanh số kinh doanh</w:t>
      </w:r>
    </w:p>
    <w:p w14:paraId="4B47667B" w14:textId="77777777" w:rsidR="002231DA" w:rsidRPr="001636F2" w:rsidRDefault="002231DA" w:rsidP="00E84566">
      <w:pPr>
        <w:pStyle w:val="ListParagraph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1636F2">
        <w:rPr>
          <w:rFonts w:asciiTheme="majorHAnsi" w:hAnsiTheme="majorHAnsi" w:cstheme="majorHAnsi"/>
          <w:sz w:val="26"/>
          <w:szCs w:val="26"/>
        </w:rPr>
        <w:t xml:space="preserve">Thưởng </w:t>
      </w:r>
      <w:r w:rsidRPr="002231DA">
        <w:rPr>
          <w:rFonts w:asciiTheme="majorHAnsi" w:hAnsiTheme="majorHAnsi" w:cstheme="majorHAnsi"/>
          <w:sz w:val="26"/>
          <w:szCs w:val="26"/>
        </w:rPr>
        <w:t>lễ, tết, s</w:t>
      </w:r>
      <w:r w:rsidRPr="001636F2">
        <w:rPr>
          <w:rFonts w:asciiTheme="majorHAnsi" w:hAnsiTheme="majorHAnsi" w:cstheme="majorHAnsi"/>
          <w:sz w:val="26"/>
          <w:szCs w:val="26"/>
        </w:rPr>
        <w:t>inh nhật.</w:t>
      </w:r>
    </w:p>
    <w:p w14:paraId="0D336A3B" w14:textId="77777777" w:rsidR="002231DA" w:rsidRPr="001636F2" w:rsidRDefault="002231DA" w:rsidP="00E84566">
      <w:pPr>
        <w:pStyle w:val="ListParagraph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1636F2">
        <w:rPr>
          <w:rFonts w:asciiTheme="majorHAnsi" w:hAnsiTheme="majorHAnsi" w:cstheme="majorHAnsi"/>
          <w:sz w:val="26"/>
          <w:szCs w:val="26"/>
        </w:rPr>
        <w:t>Du lịch 1 năm/lần</w:t>
      </w:r>
    </w:p>
    <w:p w14:paraId="087F2258" w14:textId="77777777" w:rsidR="002231DA" w:rsidRPr="001636F2" w:rsidRDefault="002231DA" w:rsidP="00E84566">
      <w:pPr>
        <w:pStyle w:val="ListParagraph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1636F2">
        <w:rPr>
          <w:rFonts w:asciiTheme="majorHAnsi" w:hAnsiTheme="majorHAnsi" w:cstheme="majorHAnsi"/>
          <w:sz w:val="26"/>
          <w:szCs w:val="26"/>
        </w:rPr>
        <w:t>Kí hợp đồng và chế độ BHXH theo quy định của công ty.</w:t>
      </w:r>
    </w:p>
    <w:p w14:paraId="10553355" w14:textId="77777777" w:rsidR="005A3BF0" w:rsidRPr="002231DA" w:rsidRDefault="002231DA" w:rsidP="00E8456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Theme="majorHAnsi" w:hAnsiTheme="majorHAnsi" w:cstheme="majorHAnsi"/>
          <w:sz w:val="26"/>
          <w:szCs w:val="26"/>
        </w:rPr>
      </w:pPr>
      <w:r w:rsidRPr="003C03F2">
        <w:rPr>
          <w:rFonts w:asciiTheme="majorHAnsi" w:hAnsiTheme="majorHAnsi" w:cstheme="majorHAnsi"/>
          <w:sz w:val="26"/>
          <w:szCs w:val="26"/>
        </w:rPr>
        <w:t>Được hưởng đầy đủ quyền lợi theo luật Việt Nam.</w:t>
      </w:r>
    </w:p>
    <w:p w14:paraId="2F9F018C" w14:textId="77777777" w:rsidR="005A3BF0" w:rsidRPr="00AE6AB6" w:rsidRDefault="005A3BF0" w:rsidP="00E84566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</w:rPr>
      </w:pPr>
      <w:r w:rsidRPr="005A3BF0"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</w:rPr>
        <w:t>Hình thức Nộp hồ sơ:</w:t>
      </w:r>
    </w:p>
    <w:p w14:paraId="020B1E25" w14:textId="2FAFECA4" w:rsidR="0063160E" w:rsidRDefault="0063160E" w:rsidP="00E84566">
      <w:pPr>
        <w:pStyle w:val="ListParagraph"/>
        <w:numPr>
          <w:ilvl w:val="0"/>
          <w:numId w:val="10"/>
        </w:numPr>
        <w:spacing w:after="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Gửi CV về địa chỉ:</w:t>
      </w:r>
      <w:r w:rsidR="00625BD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hyperlink r:id="rId6" w:history="1">
        <w:r w:rsidR="00625BD1" w:rsidRPr="00821418">
          <w:rPr>
            <w:rStyle w:val="Hyperlink"/>
            <w:rFonts w:asciiTheme="majorHAnsi" w:hAnsiTheme="majorHAnsi" w:cstheme="majorHAnsi"/>
            <w:sz w:val="26"/>
            <w:szCs w:val="26"/>
            <w:lang w:val="en-US"/>
          </w:rPr>
          <w:t>hieunt@rongvietedu.vn</w:t>
        </w:r>
      </w:hyperlink>
      <w:r w:rsidR="00625BD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7F903373" w14:textId="725AEDEA" w:rsidR="0063160E" w:rsidRDefault="0063160E" w:rsidP="00E84566">
      <w:pPr>
        <w:pStyle w:val="ListParagraph"/>
        <w:numPr>
          <w:ilvl w:val="0"/>
          <w:numId w:val="10"/>
        </w:numPr>
        <w:spacing w:after="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Điện thoại liên hệ: </w:t>
      </w:r>
      <w:r>
        <w:rPr>
          <w:rFonts w:asciiTheme="majorHAnsi" w:hAnsiTheme="majorHAnsi" w:cstheme="majorHAnsi"/>
          <w:sz w:val="26"/>
          <w:szCs w:val="26"/>
          <w:lang w:val="en-US"/>
        </w:rPr>
        <w:t>(028) 3517.0441</w:t>
      </w:r>
      <w:r>
        <w:rPr>
          <w:rFonts w:asciiTheme="majorHAnsi" w:hAnsiTheme="majorHAnsi" w:cstheme="majorHAnsi"/>
          <w:sz w:val="26"/>
          <w:szCs w:val="26"/>
        </w:rPr>
        <w:t xml:space="preserve"> (Mr. </w:t>
      </w:r>
      <w:r w:rsidR="00625BD1">
        <w:rPr>
          <w:rFonts w:asciiTheme="majorHAnsi" w:hAnsiTheme="majorHAnsi" w:cstheme="majorHAnsi"/>
          <w:sz w:val="26"/>
          <w:szCs w:val="26"/>
          <w:lang w:val="en-US"/>
        </w:rPr>
        <w:t>Hiếu</w:t>
      </w:r>
      <w:r>
        <w:rPr>
          <w:rFonts w:asciiTheme="majorHAnsi" w:hAnsiTheme="majorHAnsi" w:cstheme="majorHAnsi"/>
          <w:sz w:val="26"/>
          <w:szCs w:val="26"/>
        </w:rPr>
        <w:t>)</w:t>
      </w:r>
    </w:p>
    <w:p w14:paraId="5A12C3F4" w14:textId="77777777" w:rsidR="00023889" w:rsidRPr="00023889" w:rsidRDefault="00023889" w:rsidP="00E84566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</w:rPr>
      </w:pPr>
      <w:r w:rsidRPr="00023889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</w:rPr>
        <w:t>Lưu ý:</w:t>
      </w:r>
    </w:p>
    <w:p w14:paraId="1CF45E41" w14:textId="77777777" w:rsidR="00023889" w:rsidRPr="00185FA6" w:rsidRDefault="00023889" w:rsidP="00E84566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 w:rsidRPr="00185FA6">
        <w:rPr>
          <w:rFonts w:asciiTheme="majorHAnsi" w:hAnsiTheme="majorHAnsi" w:cstheme="majorHAnsi"/>
          <w:sz w:val="26"/>
          <w:szCs w:val="26"/>
        </w:rPr>
        <w:t>Ứng viên lưu ý không gửi hồ sơ qua bất kỳ tổ chức hoặc cá nhân trung gian nào ngoài 02 kênh thông tin ứng tuyển nêu trên</w:t>
      </w:r>
      <w:r w:rsidR="00DB3300" w:rsidRPr="00185FA6">
        <w:rPr>
          <w:rFonts w:asciiTheme="majorHAnsi" w:hAnsiTheme="majorHAnsi" w:cstheme="majorHAnsi"/>
          <w:sz w:val="26"/>
          <w:szCs w:val="26"/>
        </w:rPr>
        <w:t>.</w:t>
      </w:r>
    </w:p>
    <w:p w14:paraId="65D0ABB1" w14:textId="77777777" w:rsidR="00023889" w:rsidRPr="00023889" w:rsidRDefault="00023889" w:rsidP="00E84566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185FA6">
        <w:rPr>
          <w:rFonts w:asciiTheme="majorHAnsi" w:hAnsiTheme="majorHAnsi" w:cstheme="majorHAnsi"/>
          <w:sz w:val="26"/>
          <w:szCs w:val="26"/>
        </w:rPr>
        <w:t>Ứng viên không phải chi trả bất kỳ một chi phí nào liên quan đến việc ứng tuyển</w:t>
      </w:r>
      <w:r w:rsidRPr="00023889">
        <w:rPr>
          <w:rFonts w:asciiTheme="majorHAnsi" w:eastAsia="Times New Roman" w:hAnsiTheme="majorHAnsi" w:cstheme="majorHAnsi"/>
          <w:sz w:val="26"/>
          <w:szCs w:val="26"/>
        </w:rPr>
        <w:t xml:space="preserve"> và</w:t>
      </w:r>
      <w:r w:rsidR="006D2D99">
        <w:rPr>
          <w:rFonts w:asciiTheme="majorHAnsi" w:eastAsia="Times New Roman" w:hAnsiTheme="majorHAnsi" w:cstheme="majorHAnsi"/>
          <w:sz w:val="26"/>
          <w:szCs w:val="26"/>
        </w:rPr>
        <w:t>o vị trí tuyển dụng ở RONGVIE</w:t>
      </w:r>
      <w:r w:rsidR="006D2D99" w:rsidRPr="006D2D99">
        <w:rPr>
          <w:rFonts w:asciiTheme="majorHAnsi" w:eastAsia="Times New Roman" w:hAnsiTheme="majorHAnsi" w:cstheme="majorHAnsi"/>
          <w:sz w:val="26"/>
          <w:szCs w:val="26"/>
        </w:rPr>
        <w:t>TEDU.</w:t>
      </w:r>
    </w:p>
    <w:p w14:paraId="11579B77" w14:textId="77777777" w:rsidR="002D7F8A" w:rsidRPr="00AE6AB6" w:rsidRDefault="002D7F8A" w:rsidP="00E84566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2D7F8A" w:rsidRPr="00AE6AB6" w:rsidSect="00E84566">
      <w:pgSz w:w="11906" w:h="16838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9007C5F"/>
    <w:multiLevelType w:val="multilevel"/>
    <w:tmpl w:val="364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1A33"/>
    <w:multiLevelType w:val="hybridMultilevel"/>
    <w:tmpl w:val="91FAAC02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E4794"/>
    <w:multiLevelType w:val="hybridMultilevel"/>
    <w:tmpl w:val="136EE4C8"/>
    <w:lvl w:ilvl="0" w:tplc="042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D0E6A2D"/>
    <w:multiLevelType w:val="hybridMultilevel"/>
    <w:tmpl w:val="2D161C5E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3813"/>
    <w:multiLevelType w:val="hybridMultilevel"/>
    <w:tmpl w:val="293C38FE"/>
    <w:lvl w:ilvl="0" w:tplc="E578F28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42A0019">
      <w:start w:val="1"/>
      <w:numFmt w:val="lowerLetter"/>
      <w:lvlText w:val="%2."/>
      <w:lvlJc w:val="left"/>
      <w:pPr>
        <w:ind w:left="720" w:hanging="360"/>
      </w:pPr>
    </w:lvl>
    <w:lvl w:ilvl="2" w:tplc="042A001B">
      <w:start w:val="1"/>
      <w:numFmt w:val="lowerRoman"/>
      <w:lvlText w:val="%3."/>
      <w:lvlJc w:val="right"/>
      <w:pPr>
        <w:ind w:left="1440" w:hanging="180"/>
      </w:pPr>
    </w:lvl>
    <w:lvl w:ilvl="3" w:tplc="042A000F">
      <w:start w:val="1"/>
      <w:numFmt w:val="decimal"/>
      <w:lvlText w:val="%4."/>
      <w:lvlJc w:val="left"/>
      <w:pPr>
        <w:ind w:left="2160" w:hanging="360"/>
      </w:pPr>
    </w:lvl>
    <w:lvl w:ilvl="4" w:tplc="042A0019">
      <w:start w:val="1"/>
      <w:numFmt w:val="lowerLetter"/>
      <w:lvlText w:val="%5."/>
      <w:lvlJc w:val="left"/>
      <w:pPr>
        <w:ind w:left="2880" w:hanging="360"/>
      </w:pPr>
    </w:lvl>
    <w:lvl w:ilvl="5" w:tplc="042A001B">
      <w:start w:val="1"/>
      <w:numFmt w:val="lowerRoman"/>
      <w:lvlText w:val="%6."/>
      <w:lvlJc w:val="right"/>
      <w:pPr>
        <w:ind w:left="3600" w:hanging="180"/>
      </w:pPr>
    </w:lvl>
    <w:lvl w:ilvl="6" w:tplc="042A000F">
      <w:start w:val="1"/>
      <w:numFmt w:val="decimal"/>
      <w:lvlText w:val="%7."/>
      <w:lvlJc w:val="left"/>
      <w:pPr>
        <w:ind w:left="4320" w:hanging="360"/>
      </w:pPr>
    </w:lvl>
    <w:lvl w:ilvl="7" w:tplc="042A0019">
      <w:start w:val="1"/>
      <w:numFmt w:val="lowerLetter"/>
      <w:lvlText w:val="%8."/>
      <w:lvlJc w:val="left"/>
      <w:pPr>
        <w:ind w:left="5040" w:hanging="360"/>
      </w:pPr>
    </w:lvl>
    <w:lvl w:ilvl="8" w:tplc="042A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9BD71B3"/>
    <w:multiLevelType w:val="hybridMultilevel"/>
    <w:tmpl w:val="E612FD56"/>
    <w:lvl w:ilvl="0" w:tplc="887463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909E8"/>
    <w:multiLevelType w:val="hybridMultilevel"/>
    <w:tmpl w:val="8C02C0A8"/>
    <w:lvl w:ilvl="0" w:tplc="887463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F8A"/>
    <w:rsid w:val="00023889"/>
    <w:rsid w:val="000E7696"/>
    <w:rsid w:val="00185FA6"/>
    <w:rsid w:val="002231DA"/>
    <w:rsid w:val="002D7F8A"/>
    <w:rsid w:val="002E36F1"/>
    <w:rsid w:val="00305AF3"/>
    <w:rsid w:val="00331398"/>
    <w:rsid w:val="003F571E"/>
    <w:rsid w:val="00414964"/>
    <w:rsid w:val="00440453"/>
    <w:rsid w:val="004C5AB5"/>
    <w:rsid w:val="004E6166"/>
    <w:rsid w:val="004F5EE3"/>
    <w:rsid w:val="005469C5"/>
    <w:rsid w:val="005A3BF0"/>
    <w:rsid w:val="005E319E"/>
    <w:rsid w:val="00625BD1"/>
    <w:rsid w:val="0063160E"/>
    <w:rsid w:val="006B4498"/>
    <w:rsid w:val="006B589B"/>
    <w:rsid w:val="006D2D99"/>
    <w:rsid w:val="006E54FC"/>
    <w:rsid w:val="007A5D4D"/>
    <w:rsid w:val="00830672"/>
    <w:rsid w:val="00846637"/>
    <w:rsid w:val="008825B4"/>
    <w:rsid w:val="00914E12"/>
    <w:rsid w:val="00AE6AB6"/>
    <w:rsid w:val="00B15EC7"/>
    <w:rsid w:val="00B66D3F"/>
    <w:rsid w:val="00B8694D"/>
    <w:rsid w:val="00C56616"/>
    <w:rsid w:val="00CF18DA"/>
    <w:rsid w:val="00D3525D"/>
    <w:rsid w:val="00D95ED0"/>
    <w:rsid w:val="00DB3300"/>
    <w:rsid w:val="00DD52D9"/>
    <w:rsid w:val="00DE305F"/>
    <w:rsid w:val="00E148FC"/>
    <w:rsid w:val="00E84566"/>
    <w:rsid w:val="00ED150A"/>
    <w:rsid w:val="00FA31FC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898B9"/>
  <w15:docId w15:val="{973CE331-2A7A-4787-B534-1B2C04F5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D7F8A"/>
    <w:rPr>
      <w:b/>
      <w:bCs/>
    </w:rPr>
  </w:style>
  <w:style w:type="paragraph" w:styleId="ListParagraph">
    <w:name w:val="List Paragraph"/>
    <w:basedOn w:val="Normal"/>
    <w:uiPriority w:val="34"/>
    <w:qFormat/>
    <w:rsid w:val="002D7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BF0"/>
    <w:rPr>
      <w:color w:val="0000FF" w:themeColor="hyperlink"/>
      <w:u w:val="single"/>
    </w:rPr>
  </w:style>
  <w:style w:type="paragraph" w:customStyle="1" w:styleId="tlt-td">
    <w:name w:val="tlt-td"/>
    <w:basedOn w:val="Normal"/>
    <w:rsid w:val="0002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D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5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  <w:div w:id="1752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eunt@rongvietedu.vn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Hieu</cp:lastModifiedBy>
  <cp:revision>31</cp:revision>
  <dcterms:created xsi:type="dcterms:W3CDTF">2017-12-29T02:08:00Z</dcterms:created>
  <dcterms:modified xsi:type="dcterms:W3CDTF">2018-07-11T10:43:00Z</dcterms:modified>
</cp:coreProperties>
</file>